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7276F9" w14:textId="18D8E7E1" w:rsidR="00742502" w:rsidRPr="00DB44DE" w:rsidRDefault="00DB44DE" w:rsidP="00742502">
      <w:pPr>
        <w:pStyle w:val="Titolo"/>
        <w:jc w:val="center"/>
        <w:rPr>
          <w:sz w:val="28"/>
          <w:szCs w:val="28"/>
          <w:lang w:val="en-GB"/>
        </w:rPr>
      </w:pPr>
      <w:r w:rsidRPr="00DB44DE">
        <w:rPr>
          <w:sz w:val="28"/>
          <w:szCs w:val="28"/>
          <w:lang w:val="en-GB"/>
        </w:rPr>
        <w:t>PRESS RELEASE</w:t>
      </w:r>
    </w:p>
    <w:p w14:paraId="743EEAE5" w14:textId="77777777" w:rsidR="002175B0" w:rsidRPr="00DB44DE" w:rsidRDefault="002175B0" w:rsidP="002175B0">
      <w:pPr>
        <w:rPr>
          <w:lang w:val="en-GB"/>
        </w:rPr>
      </w:pPr>
    </w:p>
    <w:p w14:paraId="2651BE13" w14:textId="163FDF0A" w:rsidR="002175B0" w:rsidRPr="00DB44DE" w:rsidRDefault="00DB44DE" w:rsidP="00DB44DE">
      <w:pPr>
        <w:jc w:val="center"/>
        <w:rPr>
          <w:lang w:val="en-GB"/>
        </w:rPr>
      </w:pPr>
      <w:r w:rsidRPr="00DB44DE">
        <w:rPr>
          <w:rFonts w:asciiTheme="majorHAnsi" w:eastAsiaTheme="majorEastAsia" w:hAnsiTheme="majorHAnsi" w:cstheme="majorBidi"/>
          <w:spacing w:val="-10"/>
          <w:kern w:val="28"/>
          <w:sz w:val="40"/>
          <w:szCs w:val="56"/>
          <w:lang w:val="en-GB"/>
        </w:rPr>
        <w:t>AGRIEURO DOUBLES THE LOGISTICS HUB OF PIACENZA IN COLLABORATION WITH FERCAM</w:t>
      </w:r>
    </w:p>
    <w:p w14:paraId="5A2D2879" w14:textId="3321B55B" w:rsidR="00DB44DE" w:rsidRPr="00DB44DE" w:rsidRDefault="00DB44DE" w:rsidP="001D7352">
      <w:pPr>
        <w:spacing w:after="120" w:line="276" w:lineRule="auto"/>
        <w:jc w:val="both"/>
        <w:rPr>
          <w:rFonts w:eastAsia="MS Mincho" w:cstheme="minorHAnsi"/>
          <w:b/>
          <w:i/>
          <w:iCs/>
          <w:sz w:val="20"/>
          <w:szCs w:val="20"/>
          <w:lang w:val="en-GB" w:eastAsia="ja-JP"/>
        </w:rPr>
      </w:pPr>
      <w:r w:rsidRPr="00DB44DE">
        <w:rPr>
          <w:rFonts w:eastAsia="MS Mincho" w:cstheme="minorHAnsi"/>
          <w:b/>
          <w:i/>
          <w:iCs/>
          <w:sz w:val="20"/>
          <w:szCs w:val="20"/>
          <w:lang w:val="en-GB" w:eastAsia="ja-JP"/>
        </w:rPr>
        <w:t xml:space="preserve">(Bolzano, 20th February 2023) </w:t>
      </w:r>
      <w:proofErr w:type="spellStart"/>
      <w:r w:rsidRPr="00DB44DE">
        <w:rPr>
          <w:rFonts w:eastAsia="MS Mincho" w:cstheme="minorHAnsi"/>
          <w:i/>
          <w:iCs/>
          <w:sz w:val="20"/>
          <w:szCs w:val="20"/>
          <w:lang w:val="en-GB" w:eastAsia="ja-JP"/>
        </w:rPr>
        <w:t>AgriEuro</w:t>
      </w:r>
      <w:proofErr w:type="spellEnd"/>
      <w:r w:rsidRPr="00DB44DE">
        <w:rPr>
          <w:rFonts w:eastAsia="MS Mincho" w:cstheme="minorHAnsi"/>
          <w:i/>
          <w:iCs/>
          <w:sz w:val="20"/>
          <w:szCs w:val="20"/>
          <w:lang w:val="en-GB" w:eastAsia="ja-JP"/>
        </w:rPr>
        <w:t xml:space="preserve"> signs with FERCAM the agreement for</w:t>
      </w:r>
      <w:r>
        <w:rPr>
          <w:rFonts w:eastAsia="MS Mincho" w:cstheme="minorHAnsi"/>
          <w:i/>
          <w:iCs/>
          <w:sz w:val="20"/>
          <w:szCs w:val="20"/>
          <w:lang w:val="en-GB" w:eastAsia="ja-JP"/>
        </w:rPr>
        <w:t xml:space="preserve"> doubling the logistics</w:t>
      </w:r>
      <w:r w:rsidRPr="00DB44DE">
        <w:rPr>
          <w:rFonts w:eastAsia="MS Mincho" w:cstheme="minorHAnsi"/>
          <w:i/>
          <w:iCs/>
          <w:sz w:val="20"/>
          <w:szCs w:val="20"/>
          <w:lang w:val="en-GB" w:eastAsia="ja-JP"/>
        </w:rPr>
        <w:t xml:space="preserve"> </w:t>
      </w:r>
      <w:proofErr w:type="spellStart"/>
      <w:r w:rsidRPr="00DB44DE">
        <w:rPr>
          <w:rFonts w:eastAsia="MS Mincho" w:cstheme="minorHAnsi"/>
          <w:i/>
          <w:iCs/>
          <w:sz w:val="20"/>
          <w:szCs w:val="20"/>
          <w:lang w:val="en-GB" w:eastAsia="ja-JP"/>
        </w:rPr>
        <w:t>center</w:t>
      </w:r>
      <w:proofErr w:type="spellEnd"/>
      <w:r w:rsidRPr="00DB44DE">
        <w:rPr>
          <w:rFonts w:eastAsia="MS Mincho" w:cstheme="minorHAnsi"/>
          <w:i/>
          <w:iCs/>
          <w:sz w:val="20"/>
          <w:szCs w:val="20"/>
          <w:lang w:val="en-GB" w:eastAsia="ja-JP"/>
        </w:rPr>
        <w:t xml:space="preserve"> of Piacenza: expansion of space by mid-2023 and quadrupled number of shipments by 2024.</w:t>
      </w:r>
    </w:p>
    <w:p w14:paraId="2747BA7A" w14:textId="77777777" w:rsidR="00DB44DE" w:rsidRDefault="00DB44DE" w:rsidP="001D7352">
      <w:pPr>
        <w:spacing w:after="120" w:line="276" w:lineRule="auto"/>
        <w:jc w:val="both"/>
        <w:rPr>
          <w:sz w:val="20"/>
          <w:szCs w:val="20"/>
          <w:lang w:val="it-IT"/>
        </w:rPr>
      </w:pPr>
      <w:proofErr w:type="spellStart"/>
      <w:r w:rsidRPr="00DB44DE">
        <w:rPr>
          <w:sz w:val="20"/>
          <w:szCs w:val="20"/>
          <w:lang w:val="en-GB"/>
        </w:rPr>
        <w:t>AgriEuro</w:t>
      </w:r>
      <w:proofErr w:type="spellEnd"/>
      <w:r w:rsidRPr="00DB44DE">
        <w:rPr>
          <w:sz w:val="20"/>
          <w:szCs w:val="20"/>
          <w:lang w:val="en-GB"/>
        </w:rPr>
        <w:t xml:space="preserve">, Spoleto company leader in the online trade of machines for agriculture and gardening, signs a new collaboration agreement with FERCAM, historical partner of the brand, for the doubling of the current logistics headquarters in Piacenza. </w:t>
      </w:r>
      <w:r w:rsidRPr="00DB44DE">
        <w:rPr>
          <w:sz w:val="20"/>
          <w:szCs w:val="20"/>
          <w:lang w:val="it-IT"/>
        </w:rPr>
        <w:t xml:space="preserve">The new </w:t>
      </w:r>
      <w:proofErr w:type="spellStart"/>
      <w:r w:rsidRPr="00DB44DE">
        <w:rPr>
          <w:sz w:val="20"/>
          <w:szCs w:val="20"/>
          <w:lang w:val="it-IT"/>
        </w:rPr>
        <w:t>distribution</w:t>
      </w:r>
      <w:proofErr w:type="spellEnd"/>
      <w:r w:rsidRPr="00DB44DE">
        <w:rPr>
          <w:sz w:val="20"/>
          <w:szCs w:val="20"/>
          <w:lang w:val="it-IT"/>
        </w:rPr>
        <w:t xml:space="preserve"> site </w:t>
      </w:r>
      <w:proofErr w:type="spellStart"/>
      <w:r w:rsidRPr="00DB44DE">
        <w:rPr>
          <w:sz w:val="20"/>
          <w:szCs w:val="20"/>
          <w:lang w:val="it-IT"/>
        </w:rPr>
        <w:t>will</w:t>
      </w:r>
      <w:proofErr w:type="spellEnd"/>
      <w:r w:rsidRPr="00DB44DE">
        <w:rPr>
          <w:sz w:val="20"/>
          <w:szCs w:val="20"/>
          <w:lang w:val="it-IT"/>
        </w:rPr>
        <w:t xml:space="preserve"> be </w:t>
      </w:r>
      <w:proofErr w:type="spellStart"/>
      <w:r w:rsidRPr="00DB44DE">
        <w:rPr>
          <w:sz w:val="20"/>
          <w:szCs w:val="20"/>
          <w:lang w:val="it-IT"/>
        </w:rPr>
        <w:t>fully</w:t>
      </w:r>
      <w:proofErr w:type="spellEnd"/>
      <w:r w:rsidRPr="00DB44DE">
        <w:rPr>
          <w:sz w:val="20"/>
          <w:szCs w:val="20"/>
          <w:lang w:val="it-IT"/>
        </w:rPr>
        <w:t xml:space="preserve"> </w:t>
      </w:r>
      <w:proofErr w:type="spellStart"/>
      <w:r w:rsidRPr="00DB44DE">
        <w:rPr>
          <w:sz w:val="20"/>
          <w:szCs w:val="20"/>
          <w:lang w:val="it-IT"/>
        </w:rPr>
        <w:t>operational</w:t>
      </w:r>
      <w:proofErr w:type="spellEnd"/>
      <w:r w:rsidRPr="00DB44DE">
        <w:rPr>
          <w:sz w:val="20"/>
          <w:szCs w:val="20"/>
          <w:lang w:val="it-IT"/>
        </w:rPr>
        <w:t xml:space="preserve"> by mid-2023.</w:t>
      </w:r>
    </w:p>
    <w:p w14:paraId="2151E8E5" w14:textId="120A43A3" w:rsidR="002175B0" w:rsidRDefault="00DB44DE" w:rsidP="001D7352">
      <w:pPr>
        <w:spacing w:after="120" w:line="276" w:lineRule="auto"/>
        <w:jc w:val="both"/>
        <w:rPr>
          <w:sz w:val="20"/>
          <w:szCs w:val="20"/>
          <w:lang w:val="en-GB"/>
        </w:rPr>
      </w:pPr>
      <w:r w:rsidRPr="00DB44DE">
        <w:rPr>
          <w:sz w:val="20"/>
          <w:szCs w:val="20"/>
          <w:lang w:val="en-GB"/>
        </w:rPr>
        <w:t xml:space="preserve">The growth of e-commerce does not stop and, by the middle of this year, </w:t>
      </w:r>
      <w:proofErr w:type="spellStart"/>
      <w:r w:rsidRPr="00DB44DE">
        <w:rPr>
          <w:sz w:val="20"/>
          <w:szCs w:val="20"/>
          <w:lang w:val="en-GB"/>
        </w:rPr>
        <w:t>AgriEuro</w:t>
      </w:r>
      <w:proofErr w:type="spellEnd"/>
      <w:r w:rsidRPr="00DB44DE">
        <w:rPr>
          <w:sz w:val="20"/>
          <w:szCs w:val="20"/>
          <w:lang w:val="en-GB"/>
        </w:rPr>
        <w:t xml:space="preserve"> will be able to count on the </w:t>
      </w:r>
      <w:r w:rsidRPr="00DB44DE">
        <w:rPr>
          <w:b/>
          <w:sz w:val="20"/>
          <w:szCs w:val="20"/>
          <w:lang w:val="en-GB"/>
        </w:rPr>
        <w:t>doubling of the spaces of its most recent logistics hub</w:t>
      </w:r>
      <w:r w:rsidRPr="00DB44DE">
        <w:rPr>
          <w:sz w:val="20"/>
          <w:szCs w:val="20"/>
          <w:lang w:val="en-GB"/>
        </w:rPr>
        <w:t xml:space="preserve">, inaugurated in Piacenza together with FERCAM in 2021 and destined for the storage of small and medium-sized goods in the </w:t>
      </w:r>
      <w:proofErr w:type="spellStart"/>
      <w:r w:rsidRPr="00DB44DE">
        <w:rPr>
          <w:sz w:val="20"/>
          <w:szCs w:val="20"/>
          <w:lang w:val="en-GB"/>
        </w:rPr>
        <w:t>catalog</w:t>
      </w:r>
      <w:proofErr w:type="spellEnd"/>
      <w:r w:rsidRPr="00DB44DE">
        <w:rPr>
          <w:sz w:val="20"/>
          <w:szCs w:val="20"/>
          <w:lang w:val="en-GB"/>
        </w:rPr>
        <w:t xml:space="preserve"> (0-80 kg). The current location thus expands by an </w:t>
      </w:r>
      <w:r w:rsidRPr="00DB44DE">
        <w:rPr>
          <w:b/>
          <w:sz w:val="20"/>
          <w:szCs w:val="20"/>
          <w:lang w:val="en-GB"/>
        </w:rPr>
        <w:t>additional area of 12,500 square meters and a capacity of 14,000 pallet places</w:t>
      </w:r>
      <w:r w:rsidRPr="00DB44DE">
        <w:rPr>
          <w:sz w:val="20"/>
          <w:szCs w:val="20"/>
          <w:lang w:val="en-GB"/>
        </w:rPr>
        <w:t xml:space="preserve">, and </w:t>
      </w:r>
      <w:proofErr w:type="gramStart"/>
      <w:r w:rsidRPr="00DB44DE">
        <w:rPr>
          <w:sz w:val="20"/>
          <w:szCs w:val="20"/>
          <w:lang w:val="en-GB"/>
        </w:rPr>
        <w:t>is added</w:t>
      </w:r>
      <w:proofErr w:type="gramEnd"/>
      <w:r w:rsidRPr="00DB44DE">
        <w:rPr>
          <w:sz w:val="20"/>
          <w:szCs w:val="20"/>
          <w:lang w:val="en-GB"/>
        </w:rPr>
        <w:t xml:space="preserve"> to the logistics </w:t>
      </w:r>
      <w:proofErr w:type="spellStart"/>
      <w:r w:rsidRPr="00DB44DE">
        <w:rPr>
          <w:sz w:val="20"/>
          <w:szCs w:val="20"/>
          <w:lang w:val="en-GB"/>
        </w:rPr>
        <w:t>centers</w:t>
      </w:r>
      <w:proofErr w:type="spellEnd"/>
      <w:r w:rsidRPr="00DB44DE">
        <w:rPr>
          <w:sz w:val="20"/>
          <w:szCs w:val="20"/>
          <w:lang w:val="en-GB"/>
        </w:rPr>
        <w:t xml:space="preserve"> of Bologna </w:t>
      </w:r>
      <w:proofErr w:type="spellStart"/>
      <w:r w:rsidRPr="00DB44DE">
        <w:rPr>
          <w:sz w:val="20"/>
          <w:szCs w:val="20"/>
          <w:lang w:val="en-GB"/>
        </w:rPr>
        <w:t>Interporto</w:t>
      </w:r>
      <w:proofErr w:type="spellEnd"/>
      <w:r w:rsidRPr="00DB44DE">
        <w:rPr>
          <w:sz w:val="20"/>
          <w:szCs w:val="20"/>
          <w:lang w:val="en-GB"/>
        </w:rPr>
        <w:t xml:space="preserve"> and Novara (managed by FERCAM for </w:t>
      </w:r>
      <w:proofErr w:type="spellStart"/>
      <w:r w:rsidRPr="00DB44DE">
        <w:rPr>
          <w:sz w:val="20"/>
          <w:szCs w:val="20"/>
          <w:lang w:val="en-GB"/>
        </w:rPr>
        <w:t>AgriEuro</w:t>
      </w:r>
      <w:proofErr w:type="spellEnd"/>
      <w:r w:rsidRPr="00DB44DE">
        <w:rPr>
          <w:sz w:val="20"/>
          <w:szCs w:val="20"/>
          <w:lang w:val="en-GB"/>
        </w:rPr>
        <w:t xml:space="preserve">) and the warehouse of Spoleto, in the province of Perugia, managed by </w:t>
      </w:r>
      <w:proofErr w:type="spellStart"/>
      <w:r w:rsidRPr="00DB44DE">
        <w:rPr>
          <w:sz w:val="20"/>
          <w:szCs w:val="20"/>
          <w:lang w:val="en-GB"/>
        </w:rPr>
        <w:t>AgriEuro</w:t>
      </w:r>
      <w:proofErr w:type="spellEnd"/>
      <w:r w:rsidRPr="00DB44DE">
        <w:rPr>
          <w:sz w:val="20"/>
          <w:szCs w:val="20"/>
          <w:lang w:val="en-GB"/>
        </w:rPr>
        <w:t>.</w:t>
      </w:r>
    </w:p>
    <w:p w14:paraId="2ED17140" w14:textId="55E326F2" w:rsidR="00DB44DE" w:rsidRPr="00DB44DE" w:rsidRDefault="00DB44DE" w:rsidP="001D7352">
      <w:pPr>
        <w:spacing w:after="120" w:line="276" w:lineRule="auto"/>
        <w:jc w:val="both"/>
        <w:rPr>
          <w:sz w:val="20"/>
          <w:szCs w:val="20"/>
          <w:lang w:val="en-GB"/>
        </w:rPr>
      </w:pPr>
      <w:r>
        <w:rPr>
          <w:sz w:val="20"/>
          <w:szCs w:val="20"/>
          <w:lang w:val="en-GB"/>
        </w:rPr>
        <w:t>T</w:t>
      </w:r>
      <w:r w:rsidRPr="00DB44DE">
        <w:rPr>
          <w:sz w:val="20"/>
          <w:szCs w:val="20"/>
          <w:lang w:val="en-GB"/>
        </w:rPr>
        <w:t xml:space="preserve">he new logistic area will accommodate a </w:t>
      </w:r>
      <w:r w:rsidRPr="00DB44DE">
        <w:rPr>
          <w:b/>
          <w:sz w:val="20"/>
          <w:szCs w:val="20"/>
          <w:lang w:val="en-GB"/>
        </w:rPr>
        <w:t>second line of semiautomatic packing</w:t>
      </w:r>
      <w:r w:rsidRPr="00DB44DE">
        <w:rPr>
          <w:sz w:val="20"/>
          <w:szCs w:val="20"/>
          <w:lang w:val="en-GB"/>
        </w:rPr>
        <w:t xml:space="preserve">, similar to that in use in the </w:t>
      </w:r>
      <w:proofErr w:type="spellStart"/>
      <w:r w:rsidRPr="00DB44DE">
        <w:rPr>
          <w:sz w:val="20"/>
          <w:szCs w:val="20"/>
          <w:lang w:val="en-GB"/>
        </w:rPr>
        <w:t>center</w:t>
      </w:r>
      <w:proofErr w:type="spellEnd"/>
      <w:r w:rsidRPr="00DB44DE">
        <w:rPr>
          <w:sz w:val="20"/>
          <w:szCs w:val="20"/>
          <w:lang w:val="en-GB"/>
        </w:rPr>
        <w:t xml:space="preserve"> of Piacenza today operating, but </w:t>
      </w:r>
      <w:r w:rsidRPr="00DB44DE">
        <w:rPr>
          <w:b/>
          <w:sz w:val="20"/>
          <w:szCs w:val="20"/>
          <w:lang w:val="en-GB"/>
        </w:rPr>
        <w:t xml:space="preserve">specific for small and medium sized products from </w:t>
      </w:r>
      <w:proofErr w:type="gramStart"/>
      <w:r w:rsidRPr="00DB44DE">
        <w:rPr>
          <w:b/>
          <w:sz w:val="20"/>
          <w:szCs w:val="20"/>
          <w:lang w:val="en-GB"/>
        </w:rPr>
        <w:t>0</w:t>
      </w:r>
      <w:proofErr w:type="gramEnd"/>
      <w:r w:rsidRPr="00DB44DE">
        <w:rPr>
          <w:b/>
          <w:sz w:val="20"/>
          <w:szCs w:val="20"/>
          <w:lang w:val="en-GB"/>
        </w:rPr>
        <w:t xml:space="preserve"> to 40 kg</w:t>
      </w:r>
      <w:r w:rsidRPr="00DB44DE">
        <w:rPr>
          <w:sz w:val="20"/>
          <w:szCs w:val="20"/>
          <w:lang w:val="en-GB"/>
        </w:rPr>
        <w:t xml:space="preserve">. The new machine </w:t>
      </w:r>
      <w:proofErr w:type="gramStart"/>
      <w:r w:rsidRPr="00DB44DE">
        <w:rPr>
          <w:sz w:val="20"/>
          <w:szCs w:val="20"/>
          <w:lang w:val="en-GB"/>
        </w:rPr>
        <w:t>has been designed</w:t>
      </w:r>
      <w:proofErr w:type="gramEnd"/>
      <w:r w:rsidRPr="00DB44DE">
        <w:rPr>
          <w:sz w:val="20"/>
          <w:szCs w:val="20"/>
          <w:lang w:val="en-GB"/>
        </w:rPr>
        <w:t xml:space="preserve"> ad hoc by an internal office in </w:t>
      </w:r>
      <w:proofErr w:type="spellStart"/>
      <w:r w:rsidRPr="00DB44DE">
        <w:rPr>
          <w:sz w:val="20"/>
          <w:szCs w:val="20"/>
          <w:lang w:val="en-GB"/>
        </w:rPr>
        <w:t>AgriEuro</w:t>
      </w:r>
      <w:proofErr w:type="spellEnd"/>
      <w:r w:rsidRPr="00DB44DE">
        <w:rPr>
          <w:sz w:val="20"/>
          <w:szCs w:val="20"/>
          <w:lang w:val="en-GB"/>
        </w:rPr>
        <w:t xml:space="preserve">, in collaboration with the technical team of FERCAM and together with the two partner companies for the physical construction and installation of the plant. The new packaging system </w:t>
      </w:r>
      <w:proofErr w:type="gramStart"/>
      <w:r w:rsidRPr="00DB44DE">
        <w:rPr>
          <w:sz w:val="20"/>
          <w:szCs w:val="20"/>
          <w:lang w:val="en-GB"/>
        </w:rPr>
        <w:t xml:space="preserve">will be even </w:t>
      </w:r>
      <w:r w:rsidRPr="00DB44DE">
        <w:rPr>
          <w:b/>
          <w:sz w:val="20"/>
          <w:szCs w:val="20"/>
          <w:lang w:val="en-GB"/>
        </w:rPr>
        <w:t>more technologically advanced</w:t>
      </w:r>
      <w:proofErr w:type="gramEnd"/>
      <w:r w:rsidRPr="00DB44DE">
        <w:rPr>
          <w:sz w:val="20"/>
          <w:szCs w:val="20"/>
          <w:lang w:val="en-GB"/>
        </w:rPr>
        <w:t xml:space="preserve">, characterized by a higher working speed and a </w:t>
      </w:r>
      <w:r w:rsidRPr="00DB44DE">
        <w:rPr>
          <w:b/>
          <w:sz w:val="20"/>
          <w:szCs w:val="20"/>
          <w:lang w:val="en-GB"/>
        </w:rPr>
        <w:t>production capacity up to 4 times higher</w:t>
      </w:r>
      <w:r w:rsidRPr="00DB44DE">
        <w:rPr>
          <w:sz w:val="20"/>
          <w:szCs w:val="20"/>
          <w:lang w:val="en-GB"/>
        </w:rPr>
        <w:t xml:space="preserve"> than the model currently in operation.</w:t>
      </w:r>
    </w:p>
    <w:p w14:paraId="095E3306" w14:textId="65AD3415" w:rsidR="00DB44DE" w:rsidRDefault="00DB44DE" w:rsidP="001D7352">
      <w:pPr>
        <w:spacing w:after="120" w:line="276" w:lineRule="auto"/>
        <w:jc w:val="both"/>
        <w:rPr>
          <w:sz w:val="20"/>
          <w:szCs w:val="20"/>
          <w:lang w:val="it-IT"/>
        </w:rPr>
      </w:pPr>
      <w:r w:rsidRPr="00DB44DE">
        <w:rPr>
          <w:sz w:val="20"/>
          <w:szCs w:val="20"/>
          <w:lang w:val="en-GB"/>
        </w:rPr>
        <w:t>«</w:t>
      </w:r>
      <w:r w:rsidRPr="00DB44DE">
        <w:rPr>
          <w:i/>
          <w:sz w:val="20"/>
          <w:szCs w:val="20"/>
          <w:lang w:val="en-GB"/>
        </w:rPr>
        <w:t xml:space="preserve">All small and medium-sized products weighing up to 40 kg will be gradually transferred to the additional distribution </w:t>
      </w:r>
      <w:proofErr w:type="gramStart"/>
      <w:r w:rsidRPr="00DB44DE">
        <w:rPr>
          <w:i/>
          <w:sz w:val="20"/>
          <w:szCs w:val="20"/>
          <w:lang w:val="en-GB"/>
        </w:rPr>
        <w:t>platform,</w:t>
      </w:r>
      <w:proofErr w:type="gramEnd"/>
      <w:r w:rsidRPr="00DB44DE">
        <w:rPr>
          <w:i/>
          <w:sz w:val="20"/>
          <w:szCs w:val="20"/>
          <w:lang w:val="en-GB"/>
        </w:rPr>
        <w:t xml:space="preserve"> while in the currently active location will remain items from 40 up to 80 kg. </w:t>
      </w:r>
      <w:proofErr w:type="spellStart"/>
      <w:r w:rsidRPr="00DB44DE">
        <w:rPr>
          <w:i/>
          <w:sz w:val="20"/>
          <w:szCs w:val="20"/>
          <w:lang w:val="it-IT"/>
        </w:rPr>
        <w:t>Splitting</w:t>
      </w:r>
      <w:proofErr w:type="spellEnd"/>
      <w:r w:rsidRPr="00DB44DE">
        <w:rPr>
          <w:i/>
          <w:sz w:val="20"/>
          <w:szCs w:val="20"/>
          <w:lang w:val="it-IT"/>
        </w:rPr>
        <w:t xml:space="preserve"> the </w:t>
      </w:r>
      <w:proofErr w:type="spellStart"/>
      <w:r w:rsidRPr="00DB44DE">
        <w:rPr>
          <w:i/>
          <w:sz w:val="20"/>
          <w:szCs w:val="20"/>
          <w:lang w:val="it-IT"/>
        </w:rPr>
        <w:t>process</w:t>
      </w:r>
      <w:proofErr w:type="spellEnd"/>
      <w:r w:rsidRPr="00DB44DE">
        <w:rPr>
          <w:i/>
          <w:sz w:val="20"/>
          <w:szCs w:val="20"/>
          <w:lang w:val="it-IT"/>
        </w:rPr>
        <w:t xml:space="preserve"> </w:t>
      </w:r>
      <w:proofErr w:type="spellStart"/>
      <w:r w:rsidRPr="00DB44DE">
        <w:rPr>
          <w:i/>
          <w:sz w:val="20"/>
          <w:szCs w:val="20"/>
          <w:lang w:val="it-IT"/>
        </w:rPr>
        <w:t>into</w:t>
      </w:r>
      <w:proofErr w:type="spellEnd"/>
      <w:r w:rsidRPr="00DB44DE">
        <w:rPr>
          <w:i/>
          <w:sz w:val="20"/>
          <w:szCs w:val="20"/>
          <w:lang w:val="it-IT"/>
        </w:rPr>
        <w:t xml:space="preserve"> </w:t>
      </w:r>
      <w:proofErr w:type="spellStart"/>
      <w:r w:rsidRPr="00DB44DE">
        <w:rPr>
          <w:i/>
          <w:sz w:val="20"/>
          <w:szCs w:val="20"/>
          <w:lang w:val="it-IT"/>
        </w:rPr>
        <w:t>two</w:t>
      </w:r>
      <w:proofErr w:type="spellEnd"/>
      <w:r w:rsidRPr="00DB44DE">
        <w:rPr>
          <w:i/>
          <w:sz w:val="20"/>
          <w:szCs w:val="20"/>
          <w:lang w:val="it-IT"/>
        </w:rPr>
        <w:t xml:space="preserve"> </w:t>
      </w:r>
      <w:proofErr w:type="spellStart"/>
      <w:r w:rsidRPr="00DB44DE">
        <w:rPr>
          <w:i/>
          <w:sz w:val="20"/>
          <w:szCs w:val="20"/>
          <w:lang w:val="it-IT"/>
        </w:rPr>
        <w:t>specific</w:t>
      </w:r>
      <w:proofErr w:type="spellEnd"/>
      <w:r w:rsidRPr="00DB44DE">
        <w:rPr>
          <w:i/>
          <w:sz w:val="20"/>
          <w:szCs w:val="20"/>
          <w:lang w:val="it-IT"/>
        </w:rPr>
        <w:t xml:space="preserve"> </w:t>
      </w:r>
      <w:proofErr w:type="spellStart"/>
      <w:r w:rsidRPr="00DB44DE">
        <w:rPr>
          <w:i/>
          <w:sz w:val="20"/>
          <w:szCs w:val="20"/>
          <w:lang w:val="it-IT"/>
        </w:rPr>
        <w:t>subcategories</w:t>
      </w:r>
      <w:proofErr w:type="spellEnd"/>
      <w:r w:rsidRPr="00DB44DE">
        <w:rPr>
          <w:i/>
          <w:sz w:val="20"/>
          <w:szCs w:val="20"/>
          <w:lang w:val="it-IT"/>
        </w:rPr>
        <w:t xml:space="preserve"> with </w:t>
      </w:r>
      <w:proofErr w:type="spellStart"/>
      <w:r w:rsidRPr="00DB44DE">
        <w:rPr>
          <w:i/>
          <w:sz w:val="20"/>
          <w:szCs w:val="20"/>
          <w:lang w:val="it-IT"/>
        </w:rPr>
        <w:t>related</w:t>
      </w:r>
      <w:proofErr w:type="spellEnd"/>
      <w:r w:rsidRPr="00DB44DE">
        <w:rPr>
          <w:i/>
          <w:sz w:val="20"/>
          <w:szCs w:val="20"/>
          <w:lang w:val="it-IT"/>
        </w:rPr>
        <w:t xml:space="preserve"> packaging </w:t>
      </w:r>
      <w:proofErr w:type="spellStart"/>
      <w:r w:rsidRPr="00DB44DE">
        <w:rPr>
          <w:i/>
          <w:sz w:val="20"/>
          <w:szCs w:val="20"/>
          <w:lang w:val="it-IT"/>
        </w:rPr>
        <w:t>methods</w:t>
      </w:r>
      <w:proofErr w:type="spellEnd"/>
      <w:r w:rsidRPr="00DB44DE">
        <w:rPr>
          <w:i/>
          <w:sz w:val="20"/>
          <w:szCs w:val="20"/>
          <w:lang w:val="it-IT"/>
        </w:rPr>
        <w:t xml:space="preserve"> </w:t>
      </w:r>
      <w:proofErr w:type="spellStart"/>
      <w:r w:rsidRPr="00DB44DE">
        <w:rPr>
          <w:i/>
          <w:sz w:val="20"/>
          <w:szCs w:val="20"/>
          <w:lang w:val="it-IT"/>
        </w:rPr>
        <w:t>will</w:t>
      </w:r>
      <w:proofErr w:type="spellEnd"/>
      <w:r w:rsidRPr="00DB44DE">
        <w:rPr>
          <w:i/>
          <w:sz w:val="20"/>
          <w:szCs w:val="20"/>
          <w:lang w:val="it-IT"/>
        </w:rPr>
        <w:t xml:space="preserve"> be </w:t>
      </w:r>
      <w:proofErr w:type="spellStart"/>
      <w:r w:rsidRPr="00DB44DE">
        <w:rPr>
          <w:i/>
          <w:sz w:val="20"/>
          <w:szCs w:val="20"/>
          <w:lang w:val="it-IT"/>
        </w:rPr>
        <w:t>optimized</w:t>
      </w:r>
      <w:proofErr w:type="spellEnd"/>
      <w:r w:rsidRPr="00DB44DE">
        <w:rPr>
          <w:i/>
          <w:sz w:val="20"/>
          <w:szCs w:val="20"/>
          <w:lang w:val="it-IT"/>
        </w:rPr>
        <w:t xml:space="preserve"> the </w:t>
      </w:r>
      <w:proofErr w:type="spellStart"/>
      <w:r w:rsidRPr="00DB44DE">
        <w:rPr>
          <w:i/>
          <w:sz w:val="20"/>
          <w:szCs w:val="20"/>
          <w:lang w:val="it-IT"/>
        </w:rPr>
        <w:t>entire</w:t>
      </w:r>
      <w:proofErr w:type="spellEnd"/>
      <w:r w:rsidRPr="00DB44DE">
        <w:rPr>
          <w:i/>
          <w:sz w:val="20"/>
          <w:szCs w:val="20"/>
          <w:lang w:val="it-IT"/>
        </w:rPr>
        <w:t xml:space="preserve"> </w:t>
      </w:r>
      <w:proofErr w:type="spellStart"/>
      <w:r w:rsidRPr="00DB44DE">
        <w:rPr>
          <w:i/>
          <w:sz w:val="20"/>
          <w:szCs w:val="20"/>
          <w:lang w:val="it-IT"/>
        </w:rPr>
        <w:t>supply</w:t>
      </w:r>
      <w:proofErr w:type="spellEnd"/>
      <w:r w:rsidRPr="00DB44DE">
        <w:rPr>
          <w:i/>
          <w:sz w:val="20"/>
          <w:szCs w:val="20"/>
          <w:lang w:val="it-IT"/>
        </w:rPr>
        <w:t xml:space="preserve"> </w:t>
      </w:r>
      <w:proofErr w:type="spellStart"/>
      <w:r w:rsidRPr="00DB44DE">
        <w:rPr>
          <w:i/>
          <w:sz w:val="20"/>
          <w:szCs w:val="20"/>
          <w:lang w:val="it-IT"/>
        </w:rPr>
        <w:t>chain</w:t>
      </w:r>
      <w:proofErr w:type="spellEnd"/>
      <w:r w:rsidRPr="00DB44DE">
        <w:rPr>
          <w:i/>
          <w:sz w:val="20"/>
          <w:szCs w:val="20"/>
          <w:lang w:val="it-IT"/>
        </w:rPr>
        <w:t xml:space="preserve"> of the </w:t>
      </w:r>
      <w:proofErr w:type="spellStart"/>
      <w:r w:rsidRPr="00DB44DE">
        <w:rPr>
          <w:i/>
          <w:sz w:val="20"/>
          <w:szCs w:val="20"/>
          <w:lang w:val="it-IT"/>
        </w:rPr>
        <w:t>logistics</w:t>
      </w:r>
      <w:proofErr w:type="spellEnd"/>
      <w:r w:rsidRPr="00DB44DE">
        <w:rPr>
          <w:i/>
          <w:sz w:val="20"/>
          <w:szCs w:val="20"/>
          <w:lang w:val="it-IT"/>
        </w:rPr>
        <w:t xml:space="preserve"> center</w:t>
      </w:r>
      <w:r w:rsidRPr="00DB44DE">
        <w:rPr>
          <w:sz w:val="20"/>
          <w:szCs w:val="20"/>
          <w:lang w:val="it-IT"/>
        </w:rPr>
        <w:t xml:space="preserve">» reports </w:t>
      </w:r>
      <w:r w:rsidRPr="00DB44DE">
        <w:rPr>
          <w:b/>
          <w:sz w:val="20"/>
          <w:szCs w:val="20"/>
          <w:lang w:val="it-IT"/>
        </w:rPr>
        <w:t>Roberta Melis</w:t>
      </w:r>
      <w:r w:rsidRPr="00DB44DE">
        <w:rPr>
          <w:sz w:val="20"/>
          <w:szCs w:val="20"/>
          <w:lang w:val="it-IT"/>
        </w:rPr>
        <w:t xml:space="preserve">, Business </w:t>
      </w:r>
      <w:proofErr w:type="spellStart"/>
      <w:r w:rsidRPr="00DB44DE">
        <w:rPr>
          <w:sz w:val="20"/>
          <w:szCs w:val="20"/>
          <w:lang w:val="it-IT"/>
        </w:rPr>
        <w:t>Process</w:t>
      </w:r>
      <w:proofErr w:type="spellEnd"/>
      <w:r w:rsidRPr="00DB44DE">
        <w:rPr>
          <w:sz w:val="20"/>
          <w:szCs w:val="20"/>
          <w:lang w:val="it-IT"/>
        </w:rPr>
        <w:t xml:space="preserve"> Manager </w:t>
      </w:r>
      <w:proofErr w:type="spellStart"/>
      <w:r w:rsidRPr="00DB44DE">
        <w:rPr>
          <w:sz w:val="20"/>
          <w:szCs w:val="20"/>
          <w:lang w:val="it-IT"/>
        </w:rPr>
        <w:t>AgriEuro</w:t>
      </w:r>
      <w:proofErr w:type="spellEnd"/>
      <w:r w:rsidRPr="00DB44DE">
        <w:rPr>
          <w:sz w:val="20"/>
          <w:szCs w:val="20"/>
          <w:lang w:val="it-IT"/>
        </w:rPr>
        <w:t>.</w:t>
      </w:r>
    </w:p>
    <w:p w14:paraId="40B4099B" w14:textId="74E12D1A" w:rsidR="00DB44DE" w:rsidRDefault="00DB44DE" w:rsidP="001D7352">
      <w:pPr>
        <w:spacing w:after="120" w:line="276" w:lineRule="auto"/>
        <w:jc w:val="both"/>
        <w:rPr>
          <w:sz w:val="20"/>
          <w:szCs w:val="20"/>
          <w:lang w:val="en-GB"/>
        </w:rPr>
      </w:pPr>
      <w:proofErr w:type="gramStart"/>
      <w:r w:rsidRPr="00DB44DE">
        <w:rPr>
          <w:b/>
          <w:sz w:val="20"/>
          <w:szCs w:val="20"/>
          <w:lang w:val="en-GB"/>
        </w:rPr>
        <w:t>The doubl</w:t>
      </w:r>
      <w:r>
        <w:rPr>
          <w:b/>
          <w:sz w:val="20"/>
          <w:szCs w:val="20"/>
          <w:lang w:val="en-GB"/>
        </w:rPr>
        <w:t>ing of the Piacenza facility</w:t>
      </w:r>
      <w:r w:rsidRPr="00DB44DE">
        <w:rPr>
          <w:sz w:val="20"/>
          <w:szCs w:val="20"/>
          <w:lang w:val="en-GB"/>
        </w:rPr>
        <w:t xml:space="preserve">, together with the production characteristics of the new packaging system that will be installed, put into operation and tested by mid-2023, will not allow </w:t>
      </w:r>
      <w:proofErr w:type="spellStart"/>
      <w:r w:rsidRPr="00DB44DE">
        <w:rPr>
          <w:sz w:val="20"/>
          <w:szCs w:val="20"/>
          <w:lang w:val="en-GB"/>
        </w:rPr>
        <w:t>AgriEuro</w:t>
      </w:r>
      <w:proofErr w:type="spellEnd"/>
      <w:r w:rsidRPr="00DB44DE">
        <w:rPr>
          <w:sz w:val="20"/>
          <w:szCs w:val="20"/>
          <w:lang w:val="en-GB"/>
        </w:rPr>
        <w:t xml:space="preserve"> only to double the number of products evaded, as you might think, but they will allow the company to set up </w:t>
      </w:r>
      <w:r w:rsidRPr="00DB44DE">
        <w:rPr>
          <w:b/>
          <w:sz w:val="20"/>
          <w:szCs w:val="20"/>
          <w:lang w:val="en-GB"/>
        </w:rPr>
        <w:t>more than triple the shipments currently managed by the single pole</w:t>
      </w:r>
      <w:r w:rsidRPr="00DB44DE">
        <w:rPr>
          <w:sz w:val="20"/>
          <w:szCs w:val="20"/>
          <w:lang w:val="en-GB"/>
        </w:rPr>
        <w:t>, or even</w:t>
      </w:r>
      <w:r w:rsidRPr="00DB44DE">
        <w:rPr>
          <w:b/>
          <w:sz w:val="20"/>
          <w:szCs w:val="20"/>
          <w:lang w:val="en-GB"/>
        </w:rPr>
        <w:t xml:space="preserve"> quadruple them by 2024</w:t>
      </w:r>
      <w:r w:rsidRPr="00DB44DE">
        <w:rPr>
          <w:sz w:val="20"/>
          <w:szCs w:val="20"/>
          <w:lang w:val="en-GB"/>
        </w:rPr>
        <w:t>.</w:t>
      </w:r>
      <w:proofErr w:type="gramEnd"/>
    </w:p>
    <w:p w14:paraId="7D8C361A" w14:textId="2F644F45" w:rsidR="00DB44DE" w:rsidRDefault="00DB44DE" w:rsidP="001D7352">
      <w:pPr>
        <w:spacing w:after="120" w:line="276" w:lineRule="auto"/>
        <w:jc w:val="both"/>
        <w:rPr>
          <w:sz w:val="20"/>
          <w:szCs w:val="20"/>
          <w:lang w:val="en-GB"/>
        </w:rPr>
      </w:pPr>
      <w:r w:rsidRPr="00DB44DE">
        <w:rPr>
          <w:sz w:val="20"/>
          <w:szCs w:val="20"/>
          <w:lang w:val="en-GB"/>
        </w:rPr>
        <w:t>«</w:t>
      </w:r>
      <w:r w:rsidRPr="00011EE0">
        <w:rPr>
          <w:i/>
          <w:sz w:val="20"/>
          <w:szCs w:val="20"/>
          <w:lang w:val="en-GB"/>
        </w:rPr>
        <w:t xml:space="preserve">We are very satisfied with the agreement reached with FERCAM, historical partner in the logistics management of our business since 2012 with the inauguration of the headquarters in Perugia. The doubling of the distribution </w:t>
      </w:r>
      <w:proofErr w:type="spellStart"/>
      <w:r w:rsidRPr="00011EE0">
        <w:rPr>
          <w:i/>
          <w:sz w:val="20"/>
          <w:szCs w:val="20"/>
          <w:lang w:val="en-GB"/>
        </w:rPr>
        <w:t>center</w:t>
      </w:r>
      <w:proofErr w:type="spellEnd"/>
      <w:r w:rsidRPr="00011EE0">
        <w:rPr>
          <w:i/>
          <w:sz w:val="20"/>
          <w:szCs w:val="20"/>
          <w:lang w:val="en-GB"/>
        </w:rPr>
        <w:t xml:space="preserve"> in Piacenza and the installation of a new semi-automatic machinery will increase the efficiency of our goods packaging system, </w:t>
      </w:r>
      <w:r w:rsidRPr="00011EE0">
        <w:rPr>
          <w:b/>
          <w:i/>
          <w:sz w:val="20"/>
          <w:szCs w:val="20"/>
          <w:lang w:val="en-GB"/>
        </w:rPr>
        <w:t>ensuring a productivity up to four times higher</w:t>
      </w:r>
      <w:r w:rsidRPr="00011EE0">
        <w:rPr>
          <w:i/>
          <w:sz w:val="20"/>
          <w:szCs w:val="20"/>
          <w:lang w:val="en-GB"/>
        </w:rPr>
        <w:t xml:space="preserve"> than the current one, helping to speed up our shipping service</w:t>
      </w:r>
      <w:r w:rsidRPr="00DB44DE">
        <w:rPr>
          <w:sz w:val="20"/>
          <w:szCs w:val="20"/>
          <w:lang w:val="en-GB"/>
        </w:rPr>
        <w:t xml:space="preserve">» says </w:t>
      </w:r>
      <w:r w:rsidRPr="00011EE0">
        <w:rPr>
          <w:b/>
          <w:sz w:val="20"/>
          <w:szCs w:val="20"/>
          <w:lang w:val="en-GB"/>
        </w:rPr>
        <w:t xml:space="preserve">Filippo </w:t>
      </w:r>
      <w:proofErr w:type="spellStart"/>
      <w:r w:rsidRPr="00011EE0">
        <w:rPr>
          <w:b/>
          <w:sz w:val="20"/>
          <w:szCs w:val="20"/>
          <w:lang w:val="en-GB"/>
        </w:rPr>
        <w:t>Settimi</w:t>
      </w:r>
      <w:proofErr w:type="spellEnd"/>
      <w:r w:rsidRPr="00DB44DE">
        <w:rPr>
          <w:sz w:val="20"/>
          <w:szCs w:val="20"/>
          <w:lang w:val="en-GB"/>
        </w:rPr>
        <w:t xml:space="preserve">, CEO of </w:t>
      </w:r>
      <w:proofErr w:type="spellStart"/>
      <w:r w:rsidRPr="00DB44DE">
        <w:rPr>
          <w:sz w:val="20"/>
          <w:szCs w:val="20"/>
          <w:lang w:val="en-GB"/>
        </w:rPr>
        <w:t>AgriEuro</w:t>
      </w:r>
      <w:proofErr w:type="spellEnd"/>
      <w:r w:rsidRPr="00DB44DE">
        <w:rPr>
          <w:sz w:val="20"/>
          <w:szCs w:val="20"/>
          <w:lang w:val="en-GB"/>
        </w:rPr>
        <w:t xml:space="preserve">. </w:t>
      </w:r>
      <w:r w:rsidR="00011EE0" w:rsidRPr="00011EE0">
        <w:rPr>
          <w:sz w:val="20"/>
          <w:szCs w:val="20"/>
          <w:lang w:val="en-GB"/>
        </w:rPr>
        <w:t>«</w:t>
      </w:r>
      <w:r w:rsidRPr="00011EE0">
        <w:rPr>
          <w:i/>
          <w:sz w:val="20"/>
          <w:szCs w:val="20"/>
          <w:lang w:val="en-GB"/>
        </w:rPr>
        <w:t>The application of a second box is not a simple procedure, it obviously takes longer. With the increase of the surface available at the Piacenza site, the installation of the new machinery and the optimization of the distribution processes, we will be able to overcome this impasse, ensuring even higher levels of efficiency</w:t>
      </w:r>
      <w:r w:rsidRPr="00DB44DE">
        <w:rPr>
          <w:sz w:val="20"/>
          <w:szCs w:val="20"/>
          <w:lang w:val="en-GB"/>
        </w:rPr>
        <w:t>».</w:t>
      </w:r>
    </w:p>
    <w:p w14:paraId="3641D37F" w14:textId="77777777" w:rsidR="00011EE0" w:rsidRPr="00DB44DE" w:rsidRDefault="00011EE0" w:rsidP="001D7352">
      <w:pPr>
        <w:spacing w:after="120" w:line="276" w:lineRule="auto"/>
        <w:jc w:val="both"/>
        <w:rPr>
          <w:sz w:val="20"/>
          <w:szCs w:val="20"/>
          <w:lang w:val="en-GB"/>
        </w:rPr>
      </w:pPr>
    </w:p>
    <w:p w14:paraId="50AE2FF9" w14:textId="2039F4E7" w:rsidR="00011EE0" w:rsidRPr="00011EE0" w:rsidRDefault="00011EE0" w:rsidP="001D7352">
      <w:pPr>
        <w:spacing w:after="120" w:line="276" w:lineRule="auto"/>
        <w:jc w:val="both"/>
        <w:rPr>
          <w:sz w:val="20"/>
          <w:szCs w:val="20"/>
          <w:lang w:val="en-GB"/>
        </w:rPr>
      </w:pPr>
      <w:r w:rsidRPr="00011EE0">
        <w:rPr>
          <w:sz w:val="20"/>
          <w:szCs w:val="20"/>
          <w:lang w:val="en-GB"/>
        </w:rPr>
        <w:lastRenderedPageBreak/>
        <w:t xml:space="preserve">The logistics </w:t>
      </w:r>
      <w:proofErr w:type="spellStart"/>
      <w:r w:rsidRPr="00011EE0">
        <w:rPr>
          <w:sz w:val="20"/>
          <w:szCs w:val="20"/>
          <w:lang w:val="en-GB"/>
        </w:rPr>
        <w:t>center</w:t>
      </w:r>
      <w:proofErr w:type="spellEnd"/>
      <w:r w:rsidRPr="00011EE0">
        <w:rPr>
          <w:sz w:val="20"/>
          <w:szCs w:val="20"/>
          <w:lang w:val="en-GB"/>
        </w:rPr>
        <w:t xml:space="preserve"> of Piacenza was designed, from the beginning in 2021, for the management of small and medium-sized products of the </w:t>
      </w:r>
      <w:proofErr w:type="spellStart"/>
      <w:r w:rsidRPr="00011EE0">
        <w:rPr>
          <w:sz w:val="20"/>
          <w:szCs w:val="20"/>
          <w:lang w:val="en-GB"/>
        </w:rPr>
        <w:t>AgriEuro</w:t>
      </w:r>
      <w:proofErr w:type="spellEnd"/>
      <w:r w:rsidRPr="00011EE0">
        <w:rPr>
          <w:sz w:val="20"/>
          <w:szCs w:val="20"/>
          <w:lang w:val="en-GB"/>
        </w:rPr>
        <w:t xml:space="preserve"> </w:t>
      </w:r>
      <w:proofErr w:type="spellStart"/>
      <w:r w:rsidRPr="00011EE0">
        <w:rPr>
          <w:sz w:val="20"/>
          <w:szCs w:val="20"/>
          <w:lang w:val="en-GB"/>
        </w:rPr>
        <w:t>catalog</w:t>
      </w:r>
      <w:proofErr w:type="spellEnd"/>
      <w:r w:rsidRPr="00011EE0">
        <w:rPr>
          <w:sz w:val="20"/>
          <w:szCs w:val="20"/>
          <w:lang w:val="en-GB"/>
        </w:rPr>
        <w:t xml:space="preserve">, that is, with a weight from </w:t>
      </w:r>
      <w:proofErr w:type="gramStart"/>
      <w:r w:rsidRPr="00011EE0">
        <w:rPr>
          <w:sz w:val="20"/>
          <w:szCs w:val="20"/>
          <w:lang w:val="en-GB"/>
        </w:rPr>
        <w:t>0</w:t>
      </w:r>
      <w:proofErr w:type="gramEnd"/>
      <w:r w:rsidRPr="00011EE0">
        <w:rPr>
          <w:sz w:val="20"/>
          <w:szCs w:val="20"/>
          <w:lang w:val="en-GB"/>
        </w:rPr>
        <w:t xml:space="preserve"> to 80kg. Thanks to the use of a customized semi-automatic packaging line, </w:t>
      </w:r>
      <w:r w:rsidRPr="00011EE0">
        <w:rPr>
          <w:b/>
          <w:sz w:val="20"/>
          <w:szCs w:val="20"/>
          <w:lang w:val="en-GB"/>
        </w:rPr>
        <w:t>a customized double box</w:t>
      </w:r>
      <w:r w:rsidRPr="00011EE0">
        <w:rPr>
          <w:sz w:val="20"/>
          <w:szCs w:val="20"/>
          <w:lang w:val="en-GB"/>
        </w:rPr>
        <w:t xml:space="preserve"> is applied to all products in order to </w:t>
      </w:r>
      <w:r w:rsidRPr="00011EE0">
        <w:rPr>
          <w:b/>
          <w:sz w:val="20"/>
          <w:szCs w:val="20"/>
          <w:lang w:val="en-GB"/>
        </w:rPr>
        <w:t>reduce the damage</w:t>
      </w:r>
      <w:r w:rsidRPr="00011EE0">
        <w:rPr>
          <w:sz w:val="20"/>
          <w:szCs w:val="20"/>
          <w:lang w:val="en-GB"/>
        </w:rPr>
        <w:t xml:space="preserve"> suffered by goods during transport, ensure the </w:t>
      </w:r>
      <w:r w:rsidRPr="00011EE0">
        <w:rPr>
          <w:b/>
          <w:sz w:val="20"/>
          <w:szCs w:val="20"/>
          <w:lang w:val="en-GB"/>
        </w:rPr>
        <w:t>anonymity</w:t>
      </w:r>
      <w:r w:rsidRPr="00011EE0">
        <w:rPr>
          <w:sz w:val="20"/>
          <w:szCs w:val="20"/>
          <w:lang w:val="en-GB"/>
        </w:rPr>
        <w:t xml:space="preserve"> of the items shipped </w:t>
      </w:r>
      <w:proofErr w:type="gramStart"/>
      <w:r w:rsidRPr="00011EE0">
        <w:rPr>
          <w:sz w:val="20"/>
          <w:szCs w:val="20"/>
          <w:lang w:val="en-GB"/>
        </w:rPr>
        <w:t>and completely</w:t>
      </w:r>
      <w:proofErr w:type="gramEnd"/>
      <w:r w:rsidRPr="00011EE0">
        <w:rPr>
          <w:sz w:val="20"/>
          <w:szCs w:val="20"/>
          <w:lang w:val="en-GB"/>
        </w:rPr>
        <w:t xml:space="preserve"> </w:t>
      </w:r>
      <w:r>
        <w:rPr>
          <w:b/>
          <w:sz w:val="20"/>
          <w:szCs w:val="20"/>
          <w:lang w:val="en-GB"/>
        </w:rPr>
        <w:t>eliminate</w:t>
      </w:r>
      <w:r w:rsidRPr="00011EE0">
        <w:rPr>
          <w:b/>
          <w:sz w:val="20"/>
          <w:szCs w:val="20"/>
          <w:lang w:val="en-GB"/>
        </w:rPr>
        <w:t xml:space="preserve"> the use of plastic material</w:t>
      </w:r>
      <w:r w:rsidRPr="00011EE0">
        <w:rPr>
          <w:sz w:val="20"/>
          <w:szCs w:val="20"/>
          <w:lang w:val="en-GB"/>
        </w:rPr>
        <w:t xml:space="preserve">, thus increasing the quality of the service offered. This second </w:t>
      </w:r>
      <w:r w:rsidRPr="00011EE0">
        <w:rPr>
          <w:b/>
          <w:sz w:val="20"/>
          <w:szCs w:val="20"/>
          <w:lang w:val="en-GB"/>
        </w:rPr>
        <w:t>packaging</w:t>
      </w:r>
      <w:r w:rsidRPr="00011EE0">
        <w:rPr>
          <w:sz w:val="20"/>
          <w:szCs w:val="20"/>
          <w:lang w:val="en-GB"/>
        </w:rPr>
        <w:t xml:space="preserve"> is in fact </w:t>
      </w:r>
      <w:r w:rsidRPr="00011EE0">
        <w:rPr>
          <w:b/>
          <w:sz w:val="20"/>
          <w:szCs w:val="20"/>
          <w:lang w:val="en-GB"/>
        </w:rPr>
        <w:t>100% ecological</w:t>
      </w:r>
      <w:r w:rsidRPr="00011EE0">
        <w:rPr>
          <w:sz w:val="20"/>
          <w:szCs w:val="20"/>
          <w:lang w:val="en-GB"/>
        </w:rPr>
        <w:t xml:space="preserve">: made entirely of cardboard (80% recycled) and tape paper, without the use of wooden pallets, replaced again by cardboard, the pack is easily disposed of by the private citizen. A service that </w:t>
      </w:r>
      <w:proofErr w:type="gramStart"/>
      <w:r w:rsidRPr="00011EE0">
        <w:rPr>
          <w:sz w:val="20"/>
          <w:szCs w:val="20"/>
          <w:lang w:val="en-GB"/>
        </w:rPr>
        <w:t xml:space="preserve">will be </w:t>
      </w:r>
      <w:proofErr w:type="spellStart"/>
      <w:r w:rsidRPr="00011EE0">
        <w:rPr>
          <w:sz w:val="20"/>
          <w:szCs w:val="20"/>
          <w:lang w:val="en-GB"/>
        </w:rPr>
        <w:t>ulteriorly</w:t>
      </w:r>
      <w:proofErr w:type="spellEnd"/>
      <w:r w:rsidRPr="00011EE0">
        <w:rPr>
          <w:sz w:val="20"/>
          <w:szCs w:val="20"/>
          <w:lang w:val="en-GB"/>
        </w:rPr>
        <w:t xml:space="preserve"> strengthened</w:t>
      </w:r>
      <w:proofErr w:type="gramEnd"/>
      <w:r w:rsidRPr="00011EE0">
        <w:rPr>
          <w:sz w:val="20"/>
          <w:szCs w:val="20"/>
          <w:lang w:val="en-GB"/>
        </w:rPr>
        <w:t xml:space="preserve"> through the new line of semiautomatic packing that will be installed in the additional logistic </w:t>
      </w:r>
      <w:proofErr w:type="spellStart"/>
      <w:r w:rsidRPr="00011EE0">
        <w:rPr>
          <w:sz w:val="20"/>
          <w:szCs w:val="20"/>
          <w:lang w:val="en-GB"/>
        </w:rPr>
        <w:t>center</w:t>
      </w:r>
      <w:proofErr w:type="spellEnd"/>
      <w:r w:rsidRPr="00011EE0">
        <w:rPr>
          <w:sz w:val="20"/>
          <w:szCs w:val="20"/>
          <w:lang w:val="en-GB"/>
        </w:rPr>
        <w:t xml:space="preserve"> of Piacenza.</w:t>
      </w:r>
    </w:p>
    <w:p w14:paraId="363A170B" w14:textId="7EA904DB" w:rsidR="002175B0" w:rsidRPr="00011EE0" w:rsidRDefault="00011EE0" w:rsidP="002175B0">
      <w:pPr>
        <w:autoSpaceDE w:val="0"/>
        <w:autoSpaceDN w:val="0"/>
        <w:adjustRightInd w:val="0"/>
        <w:jc w:val="both"/>
        <w:rPr>
          <w:rFonts w:cs="Arial"/>
          <w:b/>
          <w:sz w:val="20"/>
          <w:szCs w:val="20"/>
          <w:lang w:val="en-GB" w:eastAsia="de-DE"/>
        </w:rPr>
      </w:pPr>
      <w:r>
        <w:rPr>
          <w:rFonts w:cs="Arial"/>
          <w:b/>
          <w:sz w:val="20"/>
          <w:szCs w:val="20"/>
          <w:lang w:val="en-GB" w:eastAsia="de-DE"/>
        </w:rPr>
        <w:t>About FERCAM</w:t>
      </w:r>
    </w:p>
    <w:p w14:paraId="3685D28C" w14:textId="77777777" w:rsidR="00011EE0" w:rsidRPr="00011EE0" w:rsidRDefault="00011EE0" w:rsidP="002175B0">
      <w:pPr>
        <w:spacing w:after="0"/>
        <w:ind w:right="284"/>
        <w:rPr>
          <w:sz w:val="16"/>
          <w:szCs w:val="20"/>
          <w:lang w:val="en-GB"/>
        </w:rPr>
      </w:pPr>
      <w:r w:rsidRPr="00011EE0">
        <w:rPr>
          <w:sz w:val="16"/>
          <w:szCs w:val="20"/>
          <w:lang w:val="en-GB"/>
        </w:rPr>
        <w:t xml:space="preserve">FERCAM, a family-owned multinational </w:t>
      </w:r>
      <w:proofErr w:type="spellStart"/>
      <w:r w:rsidRPr="00011EE0">
        <w:rPr>
          <w:sz w:val="16"/>
          <w:szCs w:val="20"/>
          <w:lang w:val="en-GB"/>
        </w:rPr>
        <w:t>logistics</w:t>
      </w:r>
      <w:proofErr w:type="spellEnd"/>
      <w:r w:rsidRPr="00011EE0">
        <w:rPr>
          <w:sz w:val="16"/>
          <w:szCs w:val="20"/>
          <w:lang w:val="en-GB"/>
        </w:rPr>
        <w:t xml:space="preserve"> </w:t>
      </w:r>
      <w:proofErr w:type="spellStart"/>
      <w:r w:rsidRPr="00011EE0">
        <w:rPr>
          <w:sz w:val="16"/>
          <w:szCs w:val="20"/>
          <w:lang w:val="en-GB"/>
        </w:rPr>
        <w:t>operator</w:t>
      </w:r>
      <w:proofErr w:type="spellEnd"/>
      <w:r w:rsidRPr="00011EE0">
        <w:rPr>
          <w:sz w:val="16"/>
          <w:szCs w:val="20"/>
          <w:lang w:val="en-GB"/>
        </w:rPr>
        <w:t xml:space="preserve">, </w:t>
      </w:r>
      <w:proofErr w:type="spellStart"/>
      <w:r w:rsidRPr="00011EE0">
        <w:rPr>
          <w:sz w:val="16"/>
          <w:szCs w:val="20"/>
          <w:lang w:val="en-GB"/>
        </w:rPr>
        <w:t>ended</w:t>
      </w:r>
      <w:proofErr w:type="spellEnd"/>
      <w:r w:rsidRPr="00011EE0">
        <w:rPr>
          <w:sz w:val="16"/>
          <w:szCs w:val="20"/>
          <w:lang w:val="en-GB"/>
        </w:rPr>
        <w:t xml:space="preserve"> 2022 </w:t>
      </w:r>
      <w:proofErr w:type="spellStart"/>
      <w:r w:rsidRPr="00011EE0">
        <w:rPr>
          <w:sz w:val="16"/>
          <w:szCs w:val="20"/>
          <w:lang w:val="en-GB"/>
        </w:rPr>
        <w:t>with</w:t>
      </w:r>
      <w:proofErr w:type="spellEnd"/>
      <w:r w:rsidRPr="00011EE0">
        <w:rPr>
          <w:sz w:val="16"/>
          <w:szCs w:val="20"/>
          <w:lang w:val="en-GB"/>
        </w:rPr>
        <w:t xml:space="preserve"> a </w:t>
      </w:r>
      <w:proofErr w:type="spellStart"/>
      <w:r w:rsidRPr="00011EE0">
        <w:rPr>
          <w:sz w:val="16"/>
          <w:szCs w:val="20"/>
          <w:lang w:val="en-GB"/>
        </w:rPr>
        <w:t>turnover</w:t>
      </w:r>
      <w:proofErr w:type="spellEnd"/>
      <w:r w:rsidRPr="00011EE0">
        <w:rPr>
          <w:sz w:val="16"/>
          <w:szCs w:val="20"/>
          <w:lang w:val="en-GB"/>
        </w:rPr>
        <w:t xml:space="preserve"> </w:t>
      </w:r>
      <w:proofErr w:type="spellStart"/>
      <w:r w:rsidRPr="00011EE0">
        <w:rPr>
          <w:sz w:val="16"/>
          <w:szCs w:val="20"/>
          <w:lang w:val="en-GB"/>
        </w:rPr>
        <w:t>of</w:t>
      </w:r>
      <w:proofErr w:type="spellEnd"/>
      <w:r w:rsidRPr="00011EE0">
        <w:rPr>
          <w:sz w:val="16"/>
          <w:szCs w:val="20"/>
          <w:lang w:val="en-GB"/>
        </w:rPr>
        <w:t xml:space="preserve"> </w:t>
      </w:r>
      <w:proofErr w:type="spellStart"/>
      <w:r w:rsidRPr="00011EE0">
        <w:rPr>
          <w:sz w:val="16"/>
          <w:szCs w:val="20"/>
          <w:lang w:val="en-GB"/>
        </w:rPr>
        <w:t>over</w:t>
      </w:r>
      <w:proofErr w:type="spellEnd"/>
      <w:r w:rsidRPr="00011EE0">
        <w:rPr>
          <w:sz w:val="16"/>
          <w:szCs w:val="20"/>
          <w:lang w:val="en-GB"/>
        </w:rPr>
        <w:t xml:space="preserve"> 1 </w:t>
      </w:r>
      <w:proofErr w:type="spellStart"/>
      <w:r w:rsidRPr="00011EE0">
        <w:rPr>
          <w:sz w:val="16"/>
          <w:szCs w:val="20"/>
          <w:lang w:val="en-GB"/>
        </w:rPr>
        <w:t>billion</w:t>
      </w:r>
      <w:proofErr w:type="spellEnd"/>
      <w:r w:rsidRPr="00011EE0">
        <w:rPr>
          <w:sz w:val="16"/>
          <w:szCs w:val="20"/>
          <w:lang w:val="en-GB"/>
        </w:rPr>
        <w:t xml:space="preserve"> </w:t>
      </w:r>
      <w:proofErr w:type="spellStart"/>
      <w:r w:rsidRPr="00011EE0">
        <w:rPr>
          <w:sz w:val="16"/>
          <w:szCs w:val="20"/>
          <w:lang w:val="en-GB"/>
        </w:rPr>
        <w:t>euros</w:t>
      </w:r>
      <w:proofErr w:type="spellEnd"/>
      <w:r w:rsidRPr="00011EE0">
        <w:rPr>
          <w:sz w:val="16"/>
          <w:szCs w:val="20"/>
          <w:lang w:val="en-GB"/>
        </w:rPr>
        <w:t>.</w:t>
      </w:r>
      <w:r w:rsidRPr="00011EE0">
        <w:rPr>
          <w:sz w:val="16"/>
          <w:szCs w:val="20"/>
          <w:lang w:val="en-GB"/>
        </w:rPr>
        <w:br/>
        <w:t xml:space="preserve">FERCAM </w:t>
      </w:r>
      <w:proofErr w:type="spellStart"/>
      <w:r w:rsidRPr="00011EE0">
        <w:rPr>
          <w:sz w:val="16"/>
          <w:szCs w:val="20"/>
          <w:lang w:val="en-GB"/>
        </w:rPr>
        <w:t>is</w:t>
      </w:r>
      <w:proofErr w:type="spellEnd"/>
      <w:r w:rsidRPr="00011EE0">
        <w:rPr>
          <w:sz w:val="16"/>
          <w:szCs w:val="20"/>
          <w:lang w:val="en-GB"/>
        </w:rPr>
        <w:t xml:space="preserve"> </w:t>
      </w:r>
      <w:proofErr w:type="spellStart"/>
      <w:r w:rsidRPr="00011EE0">
        <w:rPr>
          <w:sz w:val="16"/>
          <w:szCs w:val="20"/>
          <w:lang w:val="en-GB"/>
        </w:rPr>
        <w:t>present</w:t>
      </w:r>
      <w:proofErr w:type="spellEnd"/>
      <w:r w:rsidRPr="00011EE0">
        <w:rPr>
          <w:sz w:val="16"/>
          <w:szCs w:val="20"/>
          <w:lang w:val="en-GB"/>
        </w:rPr>
        <w:t xml:space="preserve"> in 21 countries </w:t>
      </w:r>
      <w:proofErr w:type="spellStart"/>
      <w:r w:rsidRPr="00011EE0">
        <w:rPr>
          <w:sz w:val="16"/>
          <w:szCs w:val="20"/>
          <w:lang w:val="en-GB"/>
        </w:rPr>
        <w:t>with</w:t>
      </w:r>
      <w:proofErr w:type="spellEnd"/>
      <w:r w:rsidRPr="00011EE0">
        <w:rPr>
          <w:sz w:val="16"/>
          <w:szCs w:val="20"/>
          <w:lang w:val="en-GB"/>
        </w:rPr>
        <w:t xml:space="preserve"> </w:t>
      </w:r>
      <w:proofErr w:type="spellStart"/>
      <w:r w:rsidRPr="00011EE0">
        <w:rPr>
          <w:sz w:val="16"/>
          <w:szCs w:val="20"/>
          <w:lang w:val="en-GB"/>
        </w:rPr>
        <w:t>over</w:t>
      </w:r>
      <w:proofErr w:type="spellEnd"/>
      <w:r w:rsidRPr="00011EE0">
        <w:rPr>
          <w:sz w:val="16"/>
          <w:szCs w:val="20"/>
          <w:lang w:val="en-GB"/>
        </w:rPr>
        <w:t xml:space="preserve"> 100 </w:t>
      </w:r>
      <w:proofErr w:type="spellStart"/>
      <w:r w:rsidRPr="00011EE0">
        <w:rPr>
          <w:sz w:val="16"/>
          <w:szCs w:val="20"/>
          <w:lang w:val="en-GB"/>
        </w:rPr>
        <w:t>owned</w:t>
      </w:r>
      <w:proofErr w:type="spellEnd"/>
      <w:r w:rsidRPr="00011EE0">
        <w:rPr>
          <w:sz w:val="16"/>
          <w:szCs w:val="20"/>
          <w:lang w:val="en-GB"/>
        </w:rPr>
        <w:t xml:space="preserve"> </w:t>
      </w:r>
      <w:proofErr w:type="spellStart"/>
      <w:r w:rsidRPr="00011EE0">
        <w:rPr>
          <w:sz w:val="16"/>
          <w:szCs w:val="20"/>
          <w:lang w:val="en-GB"/>
        </w:rPr>
        <w:t>subsidiaries</w:t>
      </w:r>
      <w:proofErr w:type="spellEnd"/>
      <w:r w:rsidRPr="00011EE0">
        <w:rPr>
          <w:sz w:val="16"/>
          <w:szCs w:val="20"/>
          <w:lang w:val="en-GB"/>
        </w:rPr>
        <w:t xml:space="preserve"> </w:t>
      </w:r>
      <w:proofErr w:type="spellStart"/>
      <w:r w:rsidRPr="00011EE0">
        <w:rPr>
          <w:sz w:val="16"/>
          <w:szCs w:val="20"/>
          <w:lang w:val="en-GB"/>
        </w:rPr>
        <w:t>and</w:t>
      </w:r>
      <w:proofErr w:type="spellEnd"/>
      <w:r w:rsidRPr="00011EE0">
        <w:rPr>
          <w:sz w:val="16"/>
          <w:szCs w:val="20"/>
          <w:lang w:val="en-GB"/>
        </w:rPr>
        <w:t xml:space="preserve"> a </w:t>
      </w:r>
      <w:proofErr w:type="spellStart"/>
      <w:r w:rsidRPr="00011EE0">
        <w:rPr>
          <w:sz w:val="16"/>
          <w:szCs w:val="20"/>
          <w:lang w:val="en-GB"/>
        </w:rPr>
        <w:t>dense</w:t>
      </w:r>
      <w:proofErr w:type="spellEnd"/>
      <w:r w:rsidRPr="00011EE0">
        <w:rPr>
          <w:sz w:val="16"/>
          <w:szCs w:val="20"/>
          <w:lang w:val="en-GB"/>
        </w:rPr>
        <w:t xml:space="preserve"> </w:t>
      </w:r>
      <w:proofErr w:type="spellStart"/>
      <w:r w:rsidRPr="00011EE0">
        <w:rPr>
          <w:sz w:val="16"/>
          <w:szCs w:val="20"/>
          <w:lang w:val="en-GB"/>
        </w:rPr>
        <w:t>network</w:t>
      </w:r>
      <w:proofErr w:type="spellEnd"/>
      <w:r w:rsidRPr="00011EE0">
        <w:rPr>
          <w:sz w:val="16"/>
          <w:szCs w:val="20"/>
          <w:lang w:val="en-GB"/>
        </w:rPr>
        <w:t xml:space="preserve"> </w:t>
      </w:r>
      <w:proofErr w:type="spellStart"/>
      <w:r w:rsidRPr="00011EE0">
        <w:rPr>
          <w:sz w:val="16"/>
          <w:szCs w:val="20"/>
          <w:lang w:val="en-GB"/>
        </w:rPr>
        <w:t>of</w:t>
      </w:r>
      <w:proofErr w:type="spellEnd"/>
      <w:r w:rsidRPr="00011EE0">
        <w:rPr>
          <w:sz w:val="16"/>
          <w:szCs w:val="20"/>
          <w:lang w:val="en-GB"/>
        </w:rPr>
        <w:t xml:space="preserve"> </w:t>
      </w:r>
      <w:proofErr w:type="spellStart"/>
      <w:r w:rsidRPr="00011EE0">
        <w:rPr>
          <w:sz w:val="16"/>
          <w:szCs w:val="20"/>
          <w:lang w:val="en-GB"/>
        </w:rPr>
        <w:t>correspondents</w:t>
      </w:r>
      <w:proofErr w:type="spellEnd"/>
      <w:r w:rsidRPr="00011EE0">
        <w:rPr>
          <w:sz w:val="16"/>
          <w:szCs w:val="20"/>
          <w:lang w:val="en-GB"/>
        </w:rPr>
        <w:t xml:space="preserve"> </w:t>
      </w:r>
      <w:proofErr w:type="spellStart"/>
      <w:r w:rsidRPr="00011EE0">
        <w:rPr>
          <w:sz w:val="16"/>
          <w:szCs w:val="20"/>
          <w:lang w:val="en-GB"/>
        </w:rPr>
        <w:t>worldwide</w:t>
      </w:r>
      <w:proofErr w:type="spellEnd"/>
      <w:r w:rsidRPr="00011EE0">
        <w:rPr>
          <w:sz w:val="16"/>
          <w:szCs w:val="20"/>
          <w:lang w:val="en-GB"/>
        </w:rPr>
        <w:t>.</w:t>
      </w:r>
      <w:r w:rsidRPr="00011EE0">
        <w:rPr>
          <w:sz w:val="16"/>
          <w:szCs w:val="20"/>
          <w:lang w:val="en-GB"/>
        </w:rPr>
        <w:br/>
      </w:r>
      <w:r w:rsidRPr="00011EE0">
        <w:rPr>
          <w:sz w:val="16"/>
          <w:szCs w:val="20"/>
          <w:lang w:val="en-GB"/>
        </w:rPr>
        <w:br/>
      </w:r>
      <w:proofErr w:type="spellStart"/>
      <w:proofErr w:type="gramStart"/>
      <w:r w:rsidRPr="00011EE0">
        <w:rPr>
          <w:sz w:val="16"/>
          <w:szCs w:val="20"/>
          <w:lang w:val="en-GB"/>
        </w:rPr>
        <w:t>Operates</w:t>
      </w:r>
      <w:proofErr w:type="spellEnd"/>
      <w:r w:rsidRPr="00011EE0">
        <w:rPr>
          <w:sz w:val="16"/>
          <w:szCs w:val="20"/>
          <w:lang w:val="en-GB"/>
        </w:rPr>
        <w:t xml:space="preserve"> in </w:t>
      </w:r>
      <w:proofErr w:type="spellStart"/>
      <w:r w:rsidRPr="00011EE0">
        <w:rPr>
          <w:sz w:val="16"/>
          <w:szCs w:val="20"/>
          <w:lang w:val="en-GB"/>
        </w:rPr>
        <w:t>the</w:t>
      </w:r>
      <w:proofErr w:type="spellEnd"/>
      <w:r w:rsidRPr="00011EE0">
        <w:rPr>
          <w:sz w:val="16"/>
          <w:szCs w:val="20"/>
          <w:lang w:val="en-GB"/>
        </w:rPr>
        <w:t xml:space="preserve"> </w:t>
      </w:r>
      <w:proofErr w:type="spellStart"/>
      <w:r w:rsidRPr="00011EE0">
        <w:rPr>
          <w:sz w:val="16"/>
          <w:szCs w:val="20"/>
          <w:lang w:val="en-GB"/>
        </w:rPr>
        <w:t>various</w:t>
      </w:r>
      <w:proofErr w:type="spellEnd"/>
      <w:r w:rsidRPr="00011EE0">
        <w:rPr>
          <w:sz w:val="16"/>
          <w:szCs w:val="20"/>
          <w:lang w:val="en-GB"/>
        </w:rPr>
        <w:t xml:space="preserve"> </w:t>
      </w:r>
      <w:proofErr w:type="spellStart"/>
      <w:r w:rsidRPr="00011EE0">
        <w:rPr>
          <w:sz w:val="16"/>
          <w:szCs w:val="20"/>
          <w:lang w:val="en-GB"/>
        </w:rPr>
        <w:t>transport</w:t>
      </w:r>
      <w:proofErr w:type="spellEnd"/>
      <w:r w:rsidRPr="00011EE0">
        <w:rPr>
          <w:sz w:val="16"/>
          <w:szCs w:val="20"/>
          <w:lang w:val="en-GB"/>
        </w:rPr>
        <w:t xml:space="preserve"> </w:t>
      </w:r>
      <w:proofErr w:type="spellStart"/>
      <w:r w:rsidRPr="00011EE0">
        <w:rPr>
          <w:sz w:val="16"/>
          <w:szCs w:val="20"/>
          <w:lang w:val="en-GB"/>
        </w:rPr>
        <w:t>and</w:t>
      </w:r>
      <w:proofErr w:type="spellEnd"/>
      <w:r w:rsidRPr="00011EE0">
        <w:rPr>
          <w:sz w:val="16"/>
          <w:szCs w:val="20"/>
          <w:lang w:val="en-GB"/>
        </w:rPr>
        <w:t xml:space="preserve"> </w:t>
      </w:r>
      <w:proofErr w:type="spellStart"/>
      <w:r w:rsidRPr="00011EE0">
        <w:rPr>
          <w:sz w:val="16"/>
          <w:szCs w:val="20"/>
          <w:lang w:val="en-GB"/>
        </w:rPr>
        <w:t>logistics</w:t>
      </w:r>
      <w:proofErr w:type="spellEnd"/>
      <w:r w:rsidRPr="00011EE0">
        <w:rPr>
          <w:sz w:val="16"/>
          <w:szCs w:val="20"/>
          <w:lang w:val="en-GB"/>
        </w:rPr>
        <w:t xml:space="preserve"> </w:t>
      </w:r>
      <w:proofErr w:type="spellStart"/>
      <w:r w:rsidRPr="00011EE0">
        <w:rPr>
          <w:sz w:val="16"/>
          <w:szCs w:val="20"/>
          <w:lang w:val="en-GB"/>
        </w:rPr>
        <w:t>sectors</w:t>
      </w:r>
      <w:proofErr w:type="spellEnd"/>
      <w:r w:rsidRPr="00011EE0">
        <w:rPr>
          <w:sz w:val="16"/>
          <w:szCs w:val="20"/>
          <w:lang w:val="en-GB"/>
        </w:rPr>
        <w:t xml:space="preserve"> </w:t>
      </w:r>
      <w:proofErr w:type="spellStart"/>
      <w:r w:rsidRPr="00011EE0">
        <w:rPr>
          <w:sz w:val="16"/>
          <w:szCs w:val="20"/>
          <w:lang w:val="en-GB"/>
        </w:rPr>
        <w:t>with</w:t>
      </w:r>
      <w:proofErr w:type="spellEnd"/>
      <w:r w:rsidRPr="00011EE0">
        <w:rPr>
          <w:sz w:val="16"/>
          <w:szCs w:val="20"/>
          <w:lang w:val="en-GB"/>
        </w:rPr>
        <w:t xml:space="preserve"> </w:t>
      </w:r>
      <w:proofErr w:type="spellStart"/>
      <w:r w:rsidRPr="00011EE0">
        <w:rPr>
          <w:sz w:val="16"/>
          <w:szCs w:val="20"/>
          <w:lang w:val="en-GB"/>
        </w:rPr>
        <w:t>specialized</w:t>
      </w:r>
      <w:proofErr w:type="spellEnd"/>
      <w:r w:rsidRPr="00011EE0">
        <w:rPr>
          <w:sz w:val="16"/>
          <w:szCs w:val="20"/>
          <w:lang w:val="en-GB"/>
        </w:rPr>
        <w:t xml:space="preserve"> </w:t>
      </w:r>
      <w:proofErr w:type="spellStart"/>
      <w:r w:rsidRPr="00011EE0">
        <w:rPr>
          <w:sz w:val="16"/>
          <w:szCs w:val="20"/>
          <w:lang w:val="en-GB"/>
        </w:rPr>
        <w:t>services</w:t>
      </w:r>
      <w:proofErr w:type="spellEnd"/>
      <w:r w:rsidRPr="00011EE0">
        <w:rPr>
          <w:sz w:val="16"/>
          <w:szCs w:val="20"/>
          <w:lang w:val="en-GB"/>
        </w:rPr>
        <w:t>:</w:t>
      </w:r>
      <w:r w:rsidRPr="00011EE0">
        <w:rPr>
          <w:sz w:val="16"/>
          <w:szCs w:val="20"/>
          <w:lang w:val="en-GB"/>
        </w:rPr>
        <w:br/>
      </w:r>
      <w:r w:rsidRPr="00011EE0">
        <w:rPr>
          <w:b/>
          <w:bCs/>
          <w:sz w:val="16"/>
          <w:szCs w:val="20"/>
          <w:lang w:val="en-GB"/>
        </w:rPr>
        <w:t>FERCAM Transport</w:t>
      </w:r>
      <w:r w:rsidRPr="00011EE0">
        <w:rPr>
          <w:sz w:val="16"/>
          <w:szCs w:val="20"/>
          <w:lang w:val="en-GB"/>
        </w:rPr>
        <w:t> </w:t>
      </w:r>
      <w:proofErr w:type="spellStart"/>
      <w:r w:rsidRPr="00011EE0">
        <w:rPr>
          <w:sz w:val="16"/>
          <w:szCs w:val="20"/>
          <w:lang w:val="en-GB"/>
        </w:rPr>
        <w:t>for</w:t>
      </w:r>
      <w:proofErr w:type="spellEnd"/>
      <w:r w:rsidRPr="00011EE0">
        <w:rPr>
          <w:sz w:val="16"/>
          <w:szCs w:val="20"/>
          <w:lang w:val="en-GB"/>
        </w:rPr>
        <w:t xml:space="preserve"> </w:t>
      </w:r>
      <w:proofErr w:type="spellStart"/>
      <w:r w:rsidRPr="00011EE0">
        <w:rPr>
          <w:sz w:val="16"/>
          <w:szCs w:val="20"/>
          <w:lang w:val="en-GB"/>
        </w:rPr>
        <w:t>road</w:t>
      </w:r>
      <w:proofErr w:type="spellEnd"/>
      <w:r w:rsidRPr="00011EE0">
        <w:rPr>
          <w:sz w:val="16"/>
          <w:szCs w:val="20"/>
          <w:lang w:val="en-GB"/>
        </w:rPr>
        <w:t xml:space="preserve"> </w:t>
      </w:r>
      <w:proofErr w:type="spellStart"/>
      <w:r w:rsidRPr="00011EE0">
        <w:rPr>
          <w:sz w:val="16"/>
          <w:szCs w:val="20"/>
          <w:lang w:val="en-GB"/>
        </w:rPr>
        <w:t>and</w:t>
      </w:r>
      <w:proofErr w:type="spellEnd"/>
      <w:r w:rsidRPr="00011EE0">
        <w:rPr>
          <w:sz w:val="16"/>
          <w:szCs w:val="20"/>
          <w:lang w:val="en-GB"/>
        </w:rPr>
        <w:t xml:space="preserve"> </w:t>
      </w:r>
      <w:proofErr w:type="spellStart"/>
      <w:r w:rsidRPr="00011EE0">
        <w:rPr>
          <w:sz w:val="16"/>
          <w:szCs w:val="20"/>
          <w:lang w:val="en-GB"/>
        </w:rPr>
        <w:t>rail</w:t>
      </w:r>
      <w:proofErr w:type="spellEnd"/>
      <w:r w:rsidRPr="00011EE0">
        <w:rPr>
          <w:sz w:val="16"/>
          <w:szCs w:val="20"/>
          <w:lang w:val="en-GB"/>
        </w:rPr>
        <w:t xml:space="preserve"> </w:t>
      </w:r>
      <w:proofErr w:type="spellStart"/>
      <w:r w:rsidRPr="00011EE0">
        <w:rPr>
          <w:sz w:val="16"/>
          <w:szCs w:val="20"/>
          <w:lang w:val="en-GB"/>
        </w:rPr>
        <w:t>loads</w:t>
      </w:r>
      <w:proofErr w:type="spellEnd"/>
      <w:r w:rsidRPr="00011EE0">
        <w:rPr>
          <w:sz w:val="16"/>
          <w:szCs w:val="20"/>
          <w:lang w:val="en-GB"/>
        </w:rPr>
        <w:t>; </w:t>
      </w:r>
      <w:r w:rsidRPr="00011EE0">
        <w:rPr>
          <w:b/>
          <w:bCs/>
          <w:sz w:val="16"/>
          <w:szCs w:val="20"/>
          <w:lang w:val="en-GB"/>
        </w:rPr>
        <w:t xml:space="preserve">FERCAM </w:t>
      </w:r>
      <w:proofErr w:type="spellStart"/>
      <w:r w:rsidRPr="00011EE0">
        <w:rPr>
          <w:b/>
          <w:bCs/>
          <w:sz w:val="16"/>
          <w:szCs w:val="20"/>
          <w:lang w:val="en-GB"/>
        </w:rPr>
        <w:t>Logistics</w:t>
      </w:r>
      <w:proofErr w:type="spellEnd"/>
      <w:r w:rsidRPr="00011EE0">
        <w:rPr>
          <w:sz w:val="16"/>
          <w:szCs w:val="20"/>
          <w:lang w:val="en-GB"/>
        </w:rPr>
        <w:t> </w:t>
      </w:r>
      <w:proofErr w:type="spellStart"/>
      <w:r w:rsidRPr="00011EE0">
        <w:rPr>
          <w:sz w:val="16"/>
          <w:szCs w:val="20"/>
          <w:lang w:val="en-GB"/>
        </w:rPr>
        <w:t>manages</w:t>
      </w:r>
      <w:proofErr w:type="spellEnd"/>
      <w:r w:rsidRPr="00011EE0">
        <w:rPr>
          <w:sz w:val="16"/>
          <w:szCs w:val="20"/>
          <w:lang w:val="en-GB"/>
        </w:rPr>
        <w:t xml:space="preserve"> </w:t>
      </w:r>
      <w:proofErr w:type="spellStart"/>
      <w:r w:rsidRPr="00011EE0">
        <w:rPr>
          <w:sz w:val="16"/>
          <w:szCs w:val="20"/>
          <w:lang w:val="en-GB"/>
        </w:rPr>
        <w:t>its</w:t>
      </w:r>
      <w:proofErr w:type="spellEnd"/>
      <w:r w:rsidRPr="00011EE0">
        <w:rPr>
          <w:sz w:val="16"/>
          <w:szCs w:val="20"/>
          <w:lang w:val="en-GB"/>
        </w:rPr>
        <w:t xml:space="preserve"> </w:t>
      </w:r>
      <w:proofErr w:type="spellStart"/>
      <w:r w:rsidRPr="00011EE0">
        <w:rPr>
          <w:sz w:val="16"/>
          <w:szCs w:val="20"/>
          <w:lang w:val="en-GB"/>
        </w:rPr>
        <w:t>customers</w:t>
      </w:r>
      <w:proofErr w:type="spellEnd"/>
      <w:r w:rsidRPr="00011EE0">
        <w:rPr>
          <w:sz w:val="16"/>
          <w:szCs w:val="20"/>
          <w:lang w:val="en-GB"/>
        </w:rPr>
        <w:t xml:space="preserve">' </w:t>
      </w:r>
      <w:proofErr w:type="spellStart"/>
      <w:r w:rsidRPr="00011EE0">
        <w:rPr>
          <w:sz w:val="16"/>
          <w:szCs w:val="20"/>
          <w:lang w:val="en-GB"/>
        </w:rPr>
        <w:t>entire</w:t>
      </w:r>
      <w:proofErr w:type="spellEnd"/>
      <w:r w:rsidRPr="00011EE0">
        <w:rPr>
          <w:sz w:val="16"/>
          <w:szCs w:val="20"/>
          <w:lang w:val="en-GB"/>
        </w:rPr>
        <w:t xml:space="preserve"> </w:t>
      </w:r>
      <w:proofErr w:type="spellStart"/>
      <w:r w:rsidRPr="00011EE0">
        <w:rPr>
          <w:sz w:val="16"/>
          <w:szCs w:val="20"/>
          <w:lang w:val="en-GB"/>
        </w:rPr>
        <w:t>supply</w:t>
      </w:r>
      <w:proofErr w:type="spellEnd"/>
      <w:r w:rsidRPr="00011EE0">
        <w:rPr>
          <w:sz w:val="16"/>
          <w:szCs w:val="20"/>
          <w:lang w:val="en-GB"/>
        </w:rPr>
        <w:t xml:space="preserve"> </w:t>
      </w:r>
      <w:proofErr w:type="spellStart"/>
      <w:r w:rsidRPr="00011EE0">
        <w:rPr>
          <w:sz w:val="16"/>
          <w:szCs w:val="20"/>
          <w:lang w:val="en-GB"/>
        </w:rPr>
        <w:t>chain</w:t>
      </w:r>
      <w:proofErr w:type="spellEnd"/>
      <w:r w:rsidRPr="00011EE0">
        <w:rPr>
          <w:sz w:val="16"/>
          <w:szCs w:val="20"/>
          <w:lang w:val="en-GB"/>
        </w:rPr>
        <w:t xml:space="preserve"> </w:t>
      </w:r>
      <w:proofErr w:type="spellStart"/>
      <w:r w:rsidRPr="00011EE0">
        <w:rPr>
          <w:sz w:val="16"/>
          <w:szCs w:val="20"/>
          <w:lang w:val="en-GB"/>
        </w:rPr>
        <w:t>including</w:t>
      </w:r>
      <w:proofErr w:type="spellEnd"/>
      <w:r w:rsidRPr="00011EE0">
        <w:rPr>
          <w:sz w:val="16"/>
          <w:szCs w:val="20"/>
          <w:lang w:val="en-GB"/>
        </w:rPr>
        <w:t xml:space="preserve"> </w:t>
      </w:r>
      <w:proofErr w:type="spellStart"/>
      <w:r w:rsidRPr="00011EE0">
        <w:rPr>
          <w:sz w:val="16"/>
          <w:szCs w:val="20"/>
          <w:lang w:val="en-GB"/>
        </w:rPr>
        <w:t>value-added</w:t>
      </w:r>
      <w:proofErr w:type="spellEnd"/>
      <w:r w:rsidRPr="00011EE0">
        <w:rPr>
          <w:sz w:val="16"/>
          <w:szCs w:val="20"/>
          <w:lang w:val="en-GB"/>
        </w:rPr>
        <w:t xml:space="preserve"> </w:t>
      </w:r>
      <w:proofErr w:type="spellStart"/>
      <w:r w:rsidRPr="00011EE0">
        <w:rPr>
          <w:sz w:val="16"/>
          <w:szCs w:val="20"/>
          <w:lang w:val="en-GB"/>
        </w:rPr>
        <w:t>services</w:t>
      </w:r>
      <w:proofErr w:type="spellEnd"/>
      <w:r w:rsidRPr="00011EE0">
        <w:rPr>
          <w:b/>
          <w:bCs/>
          <w:sz w:val="16"/>
          <w:szCs w:val="20"/>
          <w:lang w:val="en-GB"/>
        </w:rPr>
        <w:t>; FERCAM Distribution</w:t>
      </w:r>
      <w:r w:rsidRPr="00011EE0">
        <w:rPr>
          <w:sz w:val="16"/>
          <w:szCs w:val="20"/>
          <w:lang w:val="en-GB"/>
        </w:rPr>
        <w:t> </w:t>
      </w:r>
      <w:proofErr w:type="spellStart"/>
      <w:r w:rsidRPr="00011EE0">
        <w:rPr>
          <w:sz w:val="16"/>
          <w:szCs w:val="20"/>
          <w:lang w:val="en-GB"/>
        </w:rPr>
        <w:t>for</w:t>
      </w:r>
      <w:proofErr w:type="spellEnd"/>
      <w:r w:rsidRPr="00011EE0">
        <w:rPr>
          <w:sz w:val="16"/>
          <w:szCs w:val="20"/>
          <w:lang w:val="en-GB"/>
        </w:rPr>
        <w:t xml:space="preserve"> </w:t>
      </w:r>
      <w:proofErr w:type="spellStart"/>
      <w:r w:rsidRPr="00011EE0">
        <w:rPr>
          <w:sz w:val="16"/>
          <w:szCs w:val="20"/>
          <w:lang w:val="en-GB"/>
        </w:rPr>
        <w:t>groupage</w:t>
      </w:r>
      <w:proofErr w:type="spellEnd"/>
      <w:r w:rsidRPr="00011EE0">
        <w:rPr>
          <w:sz w:val="16"/>
          <w:szCs w:val="20"/>
          <w:lang w:val="en-GB"/>
        </w:rPr>
        <w:t xml:space="preserve"> </w:t>
      </w:r>
      <w:proofErr w:type="spellStart"/>
      <w:r w:rsidRPr="00011EE0">
        <w:rPr>
          <w:sz w:val="16"/>
          <w:szCs w:val="20"/>
          <w:lang w:val="en-GB"/>
        </w:rPr>
        <w:t>shipments</w:t>
      </w:r>
      <w:proofErr w:type="spellEnd"/>
      <w:r w:rsidRPr="00011EE0">
        <w:rPr>
          <w:sz w:val="16"/>
          <w:szCs w:val="20"/>
          <w:lang w:val="en-GB"/>
        </w:rPr>
        <w:t xml:space="preserve"> </w:t>
      </w:r>
      <w:proofErr w:type="spellStart"/>
      <w:r w:rsidRPr="00011EE0">
        <w:rPr>
          <w:sz w:val="16"/>
          <w:szCs w:val="20"/>
          <w:lang w:val="en-GB"/>
        </w:rPr>
        <w:t>and</w:t>
      </w:r>
      <w:proofErr w:type="spellEnd"/>
      <w:r w:rsidRPr="00011EE0">
        <w:rPr>
          <w:sz w:val="16"/>
          <w:szCs w:val="20"/>
          <w:lang w:val="en-GB"/>
        </w:rPr>
        <w:t xml:space="preserve"> national </w:t>
      </w:r>
      <w:proofErr w:type="spellStart"/>
      <w:r w:rsidRPr="00011EE0">
        <w:rPr>
          <w:sz w:val="16"/>
          <w:szCs w:val="20"/>
          <w:lang w:val="en-GB"/>
        </w:rPr>
        <w:t>and</w:t>
      </w:r>
      <w:proofErr w:type="spellEnd"/>
      <w:r w:rsidRPr="00011EE0">
        <w:rPr>
          <w:sz w:val="16"/>
          <w:szCs w:val="20"/>
          <w:lang w:val="en-GB"/>
        </w:rPr>
        <w:t xml:space="preserve"> international </w:t>
      </w:r>
      <w:proofErr w:type="spellStart"/>
      <w:r w:rsidRPr="00011EE0">
        <w:rPr>
          <w:sz w:val="16"/>
          <w:szCs w:val="20"/>
          <w:lang w:val="en-GB"/>
        </w:rPr>
        <w:t>part</w:t>
      </w:r>
      <w:proofErr w:type="spellEnd"/>
      <w:r w:rsidRPr="00011EE0">
        <w:rPr>
          <w:sz w:val="16"/>
          <w:szCs w:val="20"/>
          <w:lang w:val="en-GB"/>
        </w:rPr>
        <w:t xml:space="preserve"> </w:t>
      </w:r>
      <w:proofErr w:type="spellStart"/>
      <w:r w:rsidRPr="00011EE0">
        <w:rPr>
          <w:sz w:val="16"/>
          <w:szCs w:val="20"/>
          <w:lang w:val="en-GB"/>
        </w:rPr>
        <w:t>loads</w:t>
      </w:r>
      <w:proofErr w:type="spellEnd"/>
      <w:r w:rsidRPr="00011EE0">
        <w:rPr>
          <w:sz w:val="16"/>
          <w:szCs w:val="20"/>
          <w:lang w:val="en-GB"/>
        </w:rPr>
        <w:t xml:space="preserve">, </w:t>
      </w:r>
      <w:proofErr w:type="spellStart"/>
      <w:r w:rsidRPr="00011EE0">
        <w:rPr>
          <w:sz w:val="16"/>
          <w:szCs w:val="20"/>
          <w:lang w:val="en-GB"/>
        </w:rPr>
        <w:t>with</w:t>
      </w:r>
      <w:proofErr w:type="spellEnd"/>
      <w:r w:rsidRPr="00011EE0">
        <w:rPr>
          <w:sz w:val="16"/>
          <w:szCs w:val="20"/>
          <w:lang w:val="en-GB"/>
        </w:rPr>
        <w:t xml:space="preserve"> a </w:t>
      </w:r>
      <w:proofErr w:type="spellStart"/>
      <w:r w:rsidRPr="00011EE0">
        <w:rPr>
          <w:sz w:val="16"/>
          <w:szCs w:val="20"/>
          <w:lang w:val="en-GB"/>
        </w:rPr>
        <w:t>single</w:t>
      </w:r>
      <w:proofErr w:type="spellEnd"/>
      <w:r w:rsidRPr="00011EE0">
        <w:rPr>
          <w:sz w:val="16"/>
          <w:szCs w:val="20"/>
          <w:lang w:val="en-GB"/>
        </w:rPr>
        <w:t xml:space="preserve"> </w:t>
      </w:r>
      <w:proofErr w:type="spellStart"/>
      <w:r w:rsidRPr="00011EE0">
        <w:rPr>
          <w:sz w:val="16"/>
          <w:szCs w:val="20"/>
          <w:lang w:val="en-GB"/>
        </w:rPr>
        <w:t>quality</w:t>
      </w:r>
      <w:proofErr w:type="spellEnd"/>
      <w:r w:rsidRPr="00011EE0">
        <w:rPr>
          <w:sz w:val="16"/>
          <w:szCs w:val="20"/>
          <w:lang w:val="en-GB"/>
        </w:rPr>
        <w:t xml:space="preserve"> </w:t>
      </w:r>
      <w:proofErr w:type="spellStart"/>
      <w:r w:rsidRPr="00011EE0">
        <w:rPr>
          <w:sz w:val="16"/>
          <w:szCs w:val="20"/>
          <w:lang w:val="en-GB"/>
        </w:rPr>
        <w:t>standard</w:t>
      </w:r>
      <w:proofErr w:type="spellEnd"/>
      <w:r w:rsidRPr="00011EE0">
        <w:rPr>
          <w:sz w:val="16"/>
          <w:szCs w:val="20"/>
          <w:lang w:val="en-GB"/>
        </w:rPr>
        <w:t xml:space="preserve"> </w:t>
      </w:r>
      <w:proofErr w:type="spellStart"/>
      <w:r w:rsidRPr="00011EE0">
        <w:rPr>
          <w:sz w:val="16"/>
          <w:szCs w:val="20"/>
          <w:lang w:val="en-GB"/>
        </w:rPr>
        <w:t>and</w:t>
      </w:r>
      <w:proofErr w:type="spellEnd"/>
      <w:r w:rsidRPr="00011EE0">
        <w:rPr>
          <w:sz w:val="16"/>
          <w:szCs w:val="20"/>
          <w:lang w:val="en-GB"/>
        </w:rPr>
        <w:t xml:space="preserve"> Europe-</w:t>
      </w:r>
      <w:proofErr w:type="spellStart"/>
      <w:r w:rsidRPr="00011EE0">
        <w:rPr>
          <w:sz w:val="16"/>
          <w:szCs w:val="20"/>
          <w:lang w:val="en-GB"/>
        </w:rPr>
        <w:t>wide</w:t>
      </w:r>
      <w:proofErr w:type="spellEnd"/>
      <w:r w:rsidRPr="00011EE0">
        <w:rPr>
          <w:sz w:val="16"/>
          <w:szCs w:val="20"/>
          <w:lang w:val="en-GB"/>
        </w:rPr>
        <w:t xml:space="preserve"> IT </w:t>
      </w:r>
      <w:proofErr w:type="spellStart"/>
      <w:r w:rsidRPr="00011EE0">
        <w:rPr>
          <w:sz w:val="16"/>
          <w:szCs w:val="20"/>
          <w:lang w:val="en-GB"/>
        </w:rPr>
        <w:t>system</w:t>
      </w:r>
      <w:proofErr w:type="spellEnd"/>
      <w:r w:rsidRPr="00011EE0">
        <w:rPr>
          <w:sz w:val="16"/>
          <w:szCs w:val="20"/>
          <w:lang w:val="en-GB"/>
        </w:rPr>
        <w:t>; </w:t>
      </w:r>
      <w:r w:rsidRPr="00011EE0">
        <w:rPr>
          <w:b/>
          <w:bCs/>
          <w:sz w:val="16"/>
          <w:szCs w:val="20"/>
          <w:lang w:val="en-GB"/>
        </w:rPr>
        <w:t xml:space="preserve">FERCAM Air &amp; </w:t>
      </w:r>
      <w:proofErr w:type="spellStart"/>
      <w:r w:rsidRPr="00011EE0">
        <w:rPr>
          <w:b/>
          <w:bCs/>
          <w:sz w:val="16"/>
          <w:szCs w:val="20"/>
          <w:lang w:val="en-GB"/>
        </w:rPr>
        <w:t>Ocean</w:t>
      </w:r>
      <w:proofErr w:type="spellEnd"/>
      <w:r w:rsidRPr="00011EE0">
        <w:rPr>
          <w:sz w:val="16"/>
          <w:szCs w:val="20"/>
          <w:lang w:val="en-GB"/>
        </w:rPr>
        <w:t> </w:t>
      </w:r>
      <w:proofErr w:type="spellStart"/>
      <w:r w:rsidRPr="00011EE0">
        <w:rPr>
          <w:sz w:val="16"/>
          <w:szCs w:val="20"/>
          <w:lang w:val="en-GB"/>
        </w:rPr>
        <w:t>for</w:t>
      </w:r>
      <w:proofErr w:type="spellEnd"/>
      <w:r w:rsidRPr="00011EE0">
        <w:rPr>
          <w:sz w:val="16"/>
          <w:szCs w:val="20"/>
          <w:lang w:val="en-GB"/>
        </w:rPr>
        <w:t xml:space="preserve"> </w:t>
      </w:r>
      <w:proofErr w:type="spellStart"/>
      <w:r w:rsidRPr="00011EE0">
        <w:rPr>
          <w:sz w:val="16"/>
          <w:szCs w:val="20"/>
          <w:lang w:val="en-GB"/>
        </w:rPr>
        <w:t>air</w:t>
      </w:r>
      <w:proofErr w:type="spellEnd"/>
      <w:r w:rsidRPr="00011EE0">
        <w:rPr>
          <w:sz w:val="16"/>
          <w:szCs w:val="20"/>
          <w:lang w:val="en-GB"/>
        </w:rPr>
        <w:t xml:space="preserve"> </w:t>
      </w:r>
      <w:proofErr w:type="spellStart"/>
      <w:r w:rsidRPr="00011EE0">
        <w:rPr>
          <w:sz w:val="16"/>
          <w:szCs w:val="20"/>
          <w:lang w:val="en-GB"/>
        </w:rPr>
        <w:t>and</w:t>
      </w:r>
      <w:proofErr w:type="spellEnd"/>
      <w:r w:rsidRPr="00011EE0">
        <w:rPr>
          <w:sz w:val="16"/>
          <w:szCs w:val="20"/>
          <w:lang w:val="en-GB"/>
        </w:rPr>
        <w:t xml:space="preserve"> </w:t>
      </w:r>
      <w:proofErr w:type="spellStart"/>
      <w:r w:rsidRPr="00011EE0">
        <w:rPr>
          <w:sz w:val="16"/>
          <w:szCs w:val="20"/>
          <w:lang w:val="en-GB"/>
        </w:rPr>
        <w:t>sea</w:t>
      </w:r>
      <w:proofErr w:type="spellEnd"/>
      <w:r w:rsidRPr="00011EE0">
        <w:rPr>
          <w:sz w:val="16"/>
          <w:szCs w:val="20"/>
          <w:lang w:val="en-GB"/>
        </w:rPr>
        <w:t xml:space="preserve"> </w:t>
      </w:r>
      <w:proofErr w:type="spellStart"/>
      <w:r w:rsidRPr="00011EE0">
        <w:rPr>
          <w:sz w:val="16"/>
          <w:szCs w:val="20"/>
          <w:lang w:val="en-GB"/>
        </w:rPr>
        <w:t>shipments</w:t>
      </w:r>
      <w:proofErr w:type="spellEnd"/>
      <w:r w:rsidRPr="00011EE0">
        <w:rPr>
          <w:sz w:val="16"/>
          <w:szCs w:val="20"/>
          <w:lang w:val="en-GB"/>
        </w:rPr>
        <w:t xml:space="preserve"> in </w:t>
      </w:r>
      <w:proofErr w:type="spellStart"/>
      <w:r w:rsidRPr="00011EE0">
        <w:rPr>
          <w:sz w:val="16"/>
          <w:szCs w:val="20"/>
          <w:lang w:val="en-GB"/>
        </w:rPr>
        <w:t>import</w:t>
      </w:r>
      <w:proofErr w:type="spellEnd"/>
      <w:r w:rsidRPr="00011EE0">
        <w:rPr>
          <w:sz w:val="16"/>
          <w:szCs w:val="20"/>
          <w:lang w:val="en-GB"/>
        </w:rPr>
        <w:t xml:space="preserve"> </w:t>
      </w:r>
      <w:proofErr w:type="spellStart"/>
      <w:r w:rsidRPr="00011EE0">
        <w:rPr>
          <w:sz w:val="16"/>
          <w:szCs w:val="20"/>
          <w:lang w:val="en-GB"/>
        </w:rPr>
        <w:t>and</w:t>
      </w:r>
      <w:proofErr w:type="spellEnd"/>
      <w:r w:rsidRPr="00011EE0">
        <w:rPr>
          <w:sz w:val="16"/>
          <w:szCs w:val="20"/>
          <w:lang w:val="en-GB"/>
        </w:rPr>
        <w:t xml:space="preserve"> </w:t>
      </w:r>
      <w:proofErr w:type="spellStart"/>
      <w:r w:rsidRPr="00011EE0">
        <w:rPr>
          <w:sz w:val="16"/>
          <w:szCs w:val="20"/>
          <w:lang w:val="en-GB"/>
        </w:rPr>
        <w:t>export</w:t>
      </w:r>
      <w:proofErr w:type="spellEnd"/>
      <w:r w:rsidRPr="00011EE0">
        <w:rPr>
          <w:sz w:val="16"/>
          <w:szCs w:val="20"/>
          <w:lang w:val="en-GB"/>
        </w:rPr>
        <w:t xml:space="preserve">, </w:t>
      </w:r>
      <w:proofErr w:type="spellStart"/>
      <w:r w:rsidRPr="00011EE0">
        <w:rPr>
          <w:sz w:val="16"/>
          <w:szCs w:val="20"/>
          <w:lang w:val="en-GB"/>
        </w:rPr>
        <w:t>with</w:t>
      </w:r>
      <w:proofErr w:type="spellEnd"/>
      <w:r w:rsidRPr="00011EE0">
        <w:rPr>
          <w:sz w:val="16"/>
          <w:szCs w:val="20"/>
          <w:lang w:val="en-GB"/>
        </w:rPr>
        <w:t xml:space="preserve"> </w:t>
      </w:r>
      <w:proofErr w:type="spellStart"/>
      <w:r w:rsidRPr="00011EE0">
        <w:rPr>
          <w:sz w:val="16"/>
          <w:szCs w:val="20"/>
          <w:lang w:val="en-GB"/>
        </w:rPr>
        <w:t>its</w:t>
      </w:r>
      <w:proofErr w:type="spellEnd"/>
      <w:r w:rsidRPr="00011EE0">
        <w:rPr>
          <w:sz w:val="16"/>
          <w:szCs w:val="20"/>
          <w:lang w:val="en-GB"/>
        </w:rPr>
        <w:t xml:space="preserve"> </w:t>
      </w:r>
      <w:proofErr w:type="spellStart"/>
      <w:r w:rsidRPr="00011EE0">
        <w:rPr>
          <w:sz w:val="16"/>
          <w:szCs w:val="20"/>
          <w:lang w:val="en-GB"/>
        </w:rPr>
        <w:t>own</w:t>
      </w:r>
      <w:proofErr w:type="spellEnd"/>
      <w:r w:rsidRPr="00011EE0">
        <w:rPr>
          <w:sz w:val="16"/>
          <w:szCs w:val="20"/>
          <w:lang w:val="en-GB"/>
        </w:rPr>
        <w:t xml:space="preserve"> </w:t>
      </w:r>
      <w:proofErr w:type="spellStart"/>
      <w:r w:rsidRPr="00011EE0">
        <w:rPr>
          <w:sz w:val="16"/>
          <w:szCs w:val="20"/>
          <w:lang w:val="en-GB"/>
        </w:rPr>
        <w:t>structure</w:t>
      </w:r>
      <w:proofErr w:type="spellEnd"/>
      <w:r w:rsidRPr="00011EE0">
        <w:rPr>
          <w:sz w:val="16"/>
          <w:szCs w:val="20"/>
          <w:lang w:val="en-GB"/>
        </w:rPr>
        <w:t xml:space="preserve"> </w:t>
      </w:r>
      <w:proofErr w:type="spellStart"/>
      <w:r w:rsidRPr="00011EE0">
        <w:rPr>
          <w:sz w:val="16"/>
          <w:szCs w:val="20"/>
          <w:lang w:val="en-GB"/>
        </w:rPr>
        <w:t>for</w:t>
      </w:r>
      <w:proofErr w:type="spellEnd"/>
      <w:r w:rsidRPr="00011EE0">
        <w:rPr>
          <w:sz w:val="16"/>
          <w:szCs w:val="20"/>
          <w:lang w:val="en-GB"/>
        </w:rPr>
        <w:t xml:space="preserve"> </w:t>
      </w:r>
      <w:proofErr w:type="spellStart"/>
      <w:r w:rsidRPr="00011EE0">
        <w:rPr>
          <w:sz w:val="16"/>
          <w:szCs w:val="20"/>
          <w:lang w:val="en-GB"/>
        </w:rPr>
        <w:t>managing</w:t>
      </w:r>
      <w:proofErr w:type="spellEnd"/>
      <w:r w:rsidRPr="00011EE0">
        <w:rPr>
          <w:sz w:val="16"/>
          <w:szCs w:val="20"/>
          <w:lang w:val="en-GB"/>
        </w:rPr>
        <w:t xml:space="preserve"> </w:t>
      </w:r>
      <w:proofErr w:type="spellStart"/>
      <w:r w:rsidRPr="00011EE0">
        <w:rPr>
          <w:sz w:val="16"/>
          <w:szCs w:val="20"/>
          <w:lang w:val="en-GB"/>
        </w:rPr>
        <w:t>customs</w:t>
      </w:r>
      <w:proofErr w:type="spellEnd"/>
      <w:r w:rsidRPr="00011EE0">
        <w:rPr>
          <w:sz w:val="16"/>
          <w:szCs w:val="20"/>
          <w:lang w:val="en-GB"/>
        </w:rPr>
        <w:t xml:space="preserve"> </w:t>
      </w:r>
      <w:proofErr w:type="spellStart"/>
      <w:r w:rsidRPr="00011EE0">
        <w:rPr>
          <w:sz w:val="16"/>
          <w:szCs w:val="20"/>
          <w:lang w:val="en-GB"/>
        </w:rPr>
        <w:t>activities</w:t>
      </w:r>
      <w:proofErr w:type="spellEnd"/>
      <w:r w:rsidRPr="00011EE0">
        <w:rPr>
          <w:sz w:val="16"/>
          <w:szCs w:val="20"/>
          <w:lang w:val="en-GB"/>
        </w:rPr>
        <w:t>; </w:t>
      </w:r>
      <w:r w:rsidRPr="00011EE0">
        <w:rPr>
          <w:b/>
          <w:bCs/>
          <w:sz w:val="16"/>
          <w:szCs w:val="20"/>
          <w:lang w:val="en-GB"/>
        </w:rPr>
        <w:t>FERCAM Fine Art</w:t>
      </w:r>
      <w:r w:rsidRPr="00011EE0">
        <w:rPr>
          <w:sz w:val="16"/>
          <w:szCs w:val="20"/>
          <w:lang w:val="en-GB"/>
        </w:rPr>
        <w:t> </w:t>
      </w:r>
      <w:proofErr w:type="spellStart"/>
      <w:r w:rsidRPr="00011EE0">
        <w:rPr>
          <w:sz w:val="16"/>
          <w:szCs w:val="20"/>
          <w:lang w:val="en-GB"/>
        </w:rPr>
        <w:t>for</w:t>
      </w:r>
      <w:proofErr w:type="spellEnd"/>
      <w:r w:rsidRPr="00011EE0">
        <w:rPr>
          <w:sz w:val="16"/>
          <w:szCs w:val="20"/>
          <w:lang w:val="en-GB"/>
        </w:rPr>
        <w:t xml:space="preserve"> </w:t>
      </w:r>
      <w:proofErr w:type="spellStart"/>
      <w:r w:rsidRPr="00011EE0">
        <w:rPr>
          <w:sz w:val="16"/>
          <w:szCs w:val="20"/>
          <w:lang w:val="en-GB"/>
        </w:rPr>
        <w:t>art</w:t>
      </w:r>
      <w:proofErr w:type="spellEnd"/>
      <w:r w:rsidRPr="00011EE0">
        <w:rPr>
          <w:sz w:val="16"/>
          <w:szCs w:val="20"/>
          <w:lang w:val="en-GB"/>
        </w:rPr>
        <w:t xml:space="preserve"> </w:t>
      </w:r>
      <w:proofErr w:type="spellStart"/>
      <w:r w:rsidRPr="00011EE0">
        <w:rPr>
          <w:sz w:val="16"/>
          <w:szCs w:val="20"/>
          <w:lang w:val="en-GB"/>
        </w:rPr>
        <w:t>logistics</w:t>
      </w:r>
      <w:proofErr w:type="spellEnd"/>
      <w:r w:rsidRPr="00011EE0">
        <w:rPr>
          <w:sz w:val="16"/>
          <w:szCs w:val="20"/>
          <w:lang w:val="en-GB"/>
        </w:rPr>
        <w:t xml:space="preserve"> </w:t>
      </w:r>
      <w:proofErr w:type="spellStart"/>
      <w:r w:rsidRPr="00011EE0">
        <w:rPr>
          <w:sz w:val="16"/>
          <w:szCs w:val="20"/>
          <w:lang w:val="en-GB"/>
        </w:rPr>
        <w:t>and</w:t>
      </w:r>
      <w:proofErr w:type="spellEnd"/>
      <w:r w:rsidRPr="00011EE0">
        <w:rPr>
          <w:sz w:val="16"/>
          <w:szCs w:val="20"/>
          <w:lang w:val="en-GB"/>
        </w:rPr>
        <w:t> </w:t>
      </w:r>
      <w:r w:rsidRPr="00011EE0">
        <w:rPr>
          <w:b/>
          <w:bCs/>
          <w:sz w:val="16"/>
          <w:szCs w:val="20"/>
          <w:lang w:val="en-GB"/>
        </w:rPr>
        <w:t xml:space="preserve">FERCAM </w:t>
      </w:r>
      <w:proofErr w:type="spellStart"/>
      <w:r w:rsidRPr="00011EE0">
        <w:rPr>
          <w:b/>
          <w:bCs/>
          <w:sz w:val="16"/>
          <w:szCs w:val="20"/>
          <w:lang w:val="en-GB"/>
        </w:rPr>
        <w:t>Fairs</w:t>
      </w:r>
      <w:proofErr w:type="spellEnd"/>
      <w:r w:rsidRPr="00011EE0">
        <w:rPr>
          <w:b/>
          <w:bCs/>
          <w:sz w:val="16"/>
          <w:szCs w:val="20"/>
          <w:lang w:val="en-GB"/>
        </w:rPr>
        <w:t xml:space="preserve"> &amp; Events</w:t>
      </w:r>
      <w:r w:rsidRPr="00011EE0">
        <w:rPr>
          <w:sz w:val="16"/>
          <w:szCs w:val="20"/>
          <w:lang w:val="en-GB"/>
        </w:rPr>
        <w:t> </w:t>
      </w:r>
      <w:proofErr w:type="spellStart"/>
      <w:r w:rsidRPr="00011EE0">
        <w:rPr>
          <w:sz w:val="16"/>
          <w:szCs w:val="20"/>
          <w:lang w:val="en-GB"/>
        </w:rPr>
        <w:t>for</w:t>
      </w:r>
      <w:proofErr w:type="spellEnd"/>
      <w:r w:rsidRPr="00011EE0">
        <w:rPr>
          <w:sz w:val="16"/>
          <w:szCs w:val="20"/>
          <w:lang w:val="en-GB"/>
        </w:rPr>
        <w:t xml:space="preserve"> </w:t>
      </w:r>
      <w:proofErr w:type="spellStart"/>
      <w:r w:rsidRPr="00011EE0">
        <w:rPr>
          <w:sz w:val="16"/>
          <w:szCs w:val="20"/>
          <w:lang w:val="en-GB"/>
        </w:rPr>
        <w:t>exhibition</w:t>
      </w:r>
      <w:proofErr w:type="spellEnd"/>
      <w:r w:rsidRPr="00011EE0">
        <w:rPr>
          <w:sz w:val="16"/>
          <w:szCs w:val="20"/>
          <w:lang w:val="en-GB"/>
        </w:rPr>
        <w:t xml:space="preserve"> </w:t>
      </w:r>
      <w:proofErr w:type="spellStart"/>
      <w:r w:rsidRPr="00011EE0">
        <w:rPr>
          <w:sz w:val="16"/>
          <w:szCs w:val="20"/>
          <w:lang w:val="en-GB"/>
        </w:rPr>
        <w:t>activities</w:t>
      </w:r>
      <w:proofErr w:type="spellEnd"/>
      <w:r w:rsidRPr="00011EE0">
        <w:rPr>
          <w:sz w:val="16"/>
          <w:szCs w:val="20"/>
          <w:lang w:val="en-GB"/>
        </w:rPr>
        <w:t xml:space="preserve">, </w:t>
      </w:r>
      <w:proofErr w:type="spellStart"/>
      <w:r w:rsidRPr="00011EE0">
        <w:rPr>
          <w:sz w:val="16"/>
          <w:szCs w:val="20"/>
          <w:lang w:val="en-GB"/>
        </w:rPr>
        <w:t>as</w:t>
      </w:r>
      <w:proofErr w:type="spellEnd"/>
      <w:r w:rsidRPr="00011EE0">
        <w:rPr>
          <w:sz w:val="16"/>
          <w:szCs w:val="20"/>
          <w:lang w:val="en-GB"/>
        </w:rPr>
        <w:t xml:space="preserve"> </w:t>
      </w:r>
      <w:proofErr w:type="spellStart"/>
      <w:r w:rsidRPr="00011EE0">
        <w:rPr>
          <w:sz w:val="16"/>
          <w:szCs w:val="20"/>
          <w:lang w:val="en-GB"/>
        </w:rPr>
        <w:t>well</w:t>
      </w:r>
      <w:proofErr w:type="spellEnd"/>
      <w:r w:rsidRPr="00011EE0">
        <w:rPr>
          <w:sz w:val="16"/>
          <w:szCs w:val="20"/>
          <w:lang w:val="en-GB"/>
        </w:rPr>
        <w:t xml:space="preserve"> </w:t>
      </w:r>
      <w:proofErr w:type="spellStart"/>
      <w:r w:rsidRPr="00011EE0">
        <w:rPr>
          <w:sz w:val="16"/>
          <w:szCs w:val="20"/>
          <w:lang w:val="en-GB"/>
        </w:rPr>
        <w:t>as</w:t>
      </w:r>
      <w:proofErr w:type="spellEnd"/>
      <w:r w:rsidRPr="00011EE0">
        <w:rPr>
          <w:sz w:val="16"/>
          <w:szCs w:val="20"/>
          <w:lang w:val="en-GB"/>
        </w:rPr>
        <w:t xml:space="preserve"> </w:t>
      </w:r>
      <w:proofErr w:type="spellStart"/>
      <w:r w:rsidRPr="00011EE0">
        <w:rPr>
          <w:sz w:val="16"/>
          <w:szCs w:val="20"/>
          <w:lang w:val="en-GB"/>
        </w:rPr>
        <w:t>the</w:t>
      </w:r>
      <w:proofErr w:type="spellEnd"/>
      <w:r w:rsidRPr="00011EE0">
        <w:rPr>
          <w:sz w:val="16"/>
          <w:szCs w:val="20"/>
          <w:lang w:val="en-GB"/>
        </w:rPr>
        <w:t> </w:t>
      </w:r>
      <w:proofErr w:type="spellStart"/>
      <w:r w:rsidRPr="00011EE0">
        <w:rPr>
          <w:b/>
          <w:bCs/>
          <w:sz w:val="16"/>
          <w:szCs w:val="20"/>
          <w:lang w:val="en-GB"/>
        </w:rPr>
        <w:t>Gondrand</w:t>
      </w:r>
      <w:proofErr w:type="spellEnd"/>
      <w:r w:rsidRPr="00011EE0">
        <w:rPr>
          <w:sz w:val="16"/>
          <w:szCs w:val="20"/>
          <w:lang w:val="en-GB"/>
        </w:rPr>
        <w:t> </w:t>
      </w:r>
      <w:proofErr w:type="spellStart"/>
      <w:r w:rsidRPr="00011EE0">
        <w:rPr>
          <w:b/>
          <w:bCs/>
          <w:sz w:val="16"/>
          <w:szCs w:val="20"/>
          <w:lang w:val="en-GB"/>
        </w:rPr>
        <w:t>by</w:t>
      </w:r>
      <w:proofErr w:type="spellEnd"/>
      <w:r w:rsidRPr="00011EE0">
        <w:rPr>
          <w:b/>
          <w:bCs/>
          <w:sz w:val="16"/>
          <w:szCs w:val="20"/>
          <w:lang w:val="en-GB"/>
        </w:rPr>
        <w:t xml:space="preserve"> FERCAM </w:t>
      </w:r>
      <w:proofErr w:type="spellStart"/>
      <w:r w:rsidRPr="00011EE0">
        <w:rPr>
          <w:b/>
          <w:bCs/>
          <w:sz w:val="16"/>
          <w:szCs w:val="20"/>
          <w:lang w:val="en-GB"/>
        </w:rPr>
        <w:t>and</w:t>
      </w:r>
      <w:proofErr w:type="spellEnd"/>
      <w:r w:rsidRPr="00011EE0">
        <w:rPr>
          <w:sz w:val="16"/>
          <w:szCs w:val="20"/>
          <w:lang w:val="en-GB"/>
        </w:rPr>
        <w:t> </w:t>
      </w:r>
      <w:proofErr w:type="spellStart"/>
      <w:r w:rsidRPr="00011EE0">
        <w:rPr>
          <w:b/>
          <w:bCs/>
          <w:sz w:val="16"/>
          <w:szCs w:val="20"/>
          <w:lang w:val="en-GB"/>
        </w:rPr>
        <w:t>Vinelli</w:t>
      </w:r>
      <w:proofErr w:type="spellEnd"/>
      <w:r w:rsidRPr="00011EE0">
        <w:rPr>
          <w:b/>
          <w:bCs/>
          <w:sz w:val="16"/>
          <w:szCs w:val="20"/>
          <w:lang w:val="en-GB"/>
        </w:rPr>
        <w:t xml:space="preserve"> &amp; Scotto</w:t>
      </w:r>
      <w:r w:rsidRPr="00011EE0">
        <w:rPr>
          <w:sz w:val="16"/>
          <w:szCs w:val="20"/>
          <w:lang w:val="en-GB"/>
        </w:rPr>
        <w:t> </w:t>
      </w:r>
      <w:proofErr w:type="spellStart"/>
      <w:r w:rsidRPr="00011EE0">
        <w:rPr>
          <w:sz w:val="16"/>
          <w:szCs w:val="20"/>
          <w:lang w:val="en-GB"/>
        </w:rPr>
        <w:t>brands</w:t>
      </w:r>
      <w:proofErr w:type="spellEnd"/>
      <w:r w:rsidRPr="00011EE0">
        <w:rPr>
          <w:sz w:val="16"/>
          <w:szCs w:val="20"/>
          <w:lang w:val="en-GB"/>
        </w:rPr>
        <w:t xml:space="preserve"> </w:t>
      </w:r>
      <w:proofErr w:type="spellStart"/>
      <w:r w:rsidRPr="00011EE0">
        <w:rPr>
          <w:sz w:val="16"/>
          <w:szCs w:val="20"/>
          <w:lang w:val="en-GB"/>
        </w:rPr>
        <w:t>for</w:t>
      </w:r>
      <w:proofErr w:type="spellEnd"/>
      <w:r w:rsidRPr="00011EE0">
        <w:rPr>
          <w:sz w:val="16"/>
          <w:szCs w:val="20"/>
          <w:lang w:val="en-GB"/>
        </w:rPr>
        <w:t xml:space="preserve"> </w:t>
      </w:r>
      <w:proofErr w:type="spellStart"/>
      <w:r w:rsidRPr="00011EE0">
        <w:rPr>
          <w:sz w:val="16"/>
          <w:szCs w:val="20"/>
          <w:lang w:val="en-GB"/>
        </w:rPr>
        <w:t>the</w:t>
      </w:r>
      <w:proofErr w:type="spellEnd"/>
      <w:r w:rsidRPr="00011EE0">
        <w:rPr>
          <w:sz w:val="16"/>
          <w:szCs w:val="20"/>
          <w:lang w:val="en-GB"/>
        </w:rPr>
        <w:t xml:space="preserve"> National </w:t>
      </w:r>
      <w:proofErr w:type="spellStart"/>
      <w:r w:rsidRPr="00011EE0">
        <w:rPr>
          <w:sz w:val="16"/>
          <w:szCs w:val="20"/>
          <w:lang w:val="en-GB"/>
        </w:rPr>
        <w:t>and</w:t>
      </w:r>
      <w:proofErr w:type="spellEnd"/>
      <w:r w:rsidRPr="00011EE0">
        <w:rPr>
          <w:sz w:val="16"/>
          <w:szCs w:val="20"/>
          <w:lang w:val="en-GB"/>
        </w:rPr>
        <w:t xml:space="preserve"> International </w:t>
      </w:r>
      <w:proofErr w:type="spellStart"/>
      <w:r w:rsidRPr="00011EE0">
        <w:rPr>
          <w:sz w:val="16"/>
          <w:szCs w:val="20"/>
          <w:lang w:val="en-GB"/>
        </w:rPr>
        <w:t>Removals</w:t>
      </w:r>
      <w:proofErr w:type="spellEnd"/>
      <w:r w:rsidRPr="00011EE0">
        <w:rPr>
          <w:sz w:val="16"/>
          <w:szCs w:val="20"/>
          <w:lang w:val="en-GB"/>
        </w:rPr>
        <w:t xml:space="preserve">, </w:t>
      </w:r>
      <w:proofErr w:type="spellStart"/>
      <w:r w:rsidRPr="00011EE0">
        <w:rPr>
          <w:sz w:val="16"/>
          <w:szCs w:val="20"/>
          <w:lang w:val="en-GB"/>
        </w:rPr>
        <w:t>Relocation</w:t>
      </w:r>
      <w:proofErr w:type="spellEnd"/>
      <w:r w:rsidRPr="00011EE0">
        <w:rPr>
          <w:sz w:val="16"/>
          <w:szCs w:val="20"/>
          <w:lang w:val="en-GB"/>
        </w:rPr>
        <w:t xml:space="preserve">, Storage </w:t>
      </w:r>
      <w:proofErr w:type="spellStart"/>
      <w:r w:rsidRPr="00011EE0">
        <w:rPr>
          <w:sz w:val="16"/>
          <w:szCs w:val="20"/>
          <w:lang w:val="en-GB"/>
        </w:rPr>
        <w:t>and</w:t>
      </w:r>
      <w:proofErr w:type="spellEnd"/>
      <w:r w:rsidRPr="00011EE0">
        <w:rPr>
          <w:sz w:val="16"/>
          <w:szCs w:val="20"/>
          <w:lang w:val="en-GB"/>
        </w:rPr>
        <w:t xml:space="preserve"> Archive </w:t>
      </w:r>
      <w:proofErr w:type="spellStart"/>
      <w:r w:rsidRPr="00011EE0">
        <w:rPr>
          <w:sz w:val="16"/>
          <w:szCs w:val="20"/>
          <w:lang w:val="en-GB"/>
        </w:rPr>
        <w:t>Document</w:t>
      </w:r>
      <w:proofErr w:type="spellEnd"/>
      <w:r w:rsidRPr="00011EE0">
        <w:rPr>
          <w:sz w:val="16"/>
          <w:szCs w:val="20"/>
          <w:lang w:val="en-GB"/>
        </w:rPr>
        <w:t xml:space="preserve"> Management, </w:t>
      </w:r>
      <w:proofErr w:type="spellStart"/>
      <w:r w:rsidRPr="00011EE0">
        <w:rPr>
          <w:sz w:val="16"/>
          <w:szCs w:val="20"/>
          <w:lang w:val="en-GB"/>
        </w:rPr>
        <w:t>with</w:t>
      </w:r>
      <w:proofErr w:type="spellEnd"/>
      <w:r w:rsidRPr="00011EE0">
        <w:rPr>
          <w:sz w:val="16"/>
          <w:szCs w:val="20"/>
          <w:lang w:val="en-GB"/>
        </w:rPr>
        <w:t xml:space="preserve"> </w:t>
      </w:r>
      <w:proofErr w:type="spellStart"/>
      <w:r w:rsidRPr="00011EE0">
        <w:rPr>
          <w:sz w:val="16"/>
          <w:szCs w:val="20"/>
          <w:lang w:val="en-GB"/>
        </w:rPr>
        <w:t>highly</w:t>
      </w:r>
      <w:proofErr w:type="spellEnd"/>
      <w:r w:rsidRPr="00011EE0">
        <w:rPr>
          <w:sz w:val="16"/>
          <w:szCs w:val="20"/>
          <w:lang w:val="en-GB"/>
        </w:rPr>
        <w:t xml:space="preserve"> </w:t>
      </w:r>
      <w:proofErr w:type="spellStart"/>
      <w:r w:rsidRPr="00011EE0">
        <w:rPr>
          <w:sz w:val="16"/>
          <w:szCs w:val="20"/>
          <w:lang w:val="en-GB"/>
        </w:rPr>
        <w:t>specialized</w:t>
      </w:r>
      <w:proofErr w:type="spellEnd"/>
      <w:r w:rsidRPr="00011EE0">
        <w:rPr>
          <w:sz w:val="16"/>
          <w:szCs w:val="20"/>
          <w:lang w:val="en-GB"/>
        </w:rPr>
        <w:t xml:space="preserve"> </w:t>
      </w:r>
      <w:proofErr w:type="spellStart"/>
      <w:r w:rsidRPr="00011EE0">
        <w:rPr>
          <w:sz w:val="16"/>
          <w:szCs w:val="20"/>
          <w:lang w:val="en-GB"/>
        </w:rPr>
        <w:t>services</w:t>
      </w:r>
      <w:proofErr w:type="spellEnd"/>
      <w:r w:rsidRPr="00011EE0">
        <w:rPr>
          <w:sz w:val="16"/>
          <w:szCs w:val="20"/>
          <w:lang w:val="en-GB"/>
        </w:rPr>
        <w:t xml:space="preserve"> for companies and individuals.</w:t>
      </w:r>
      <w:proofErr w:type="gramEnd"/>
    </w:p>
    <w:p w14:paraId="45C0624B" w14:textId="77777777" w:rsidR="00011EE0" w:rsidRDefault="00011EE0" w:rsidP="002175B0">
      <w:pPr>
        <w:spacing w:after="0"/>
        <w:ind w:right="284"/>
        <w:rPr>
          <w:sz w:val="20"/>
          <w:szCs w:val="20"/>
          <w:lang w:val="en-GB"/>
        </w:rPr>
      </w:pPr>
    </w:p>
    <w:p w14:paraId="6F18AE6A" w14:textId="770E3D43" w:rsidR="002175B0" w:rsidRPr="00011EE0" w:rsidRDefault="00011EE0" w:rsidP="002175B0">
      <w:pPr>
        <w:spacing w:after="0"/>
        <w:ind w:right="284"/>
        <w:rPr>
          <w:b/>
          <w:bCs/>
          <w:sz w:val="18"/>
          <w:lang w:val="it-IT"/>
        </w:rPr>
      </w:pPr>
      <w:r w:rsidRPr="00011EE0">
        <w:rPr>
          <w:b/>
          <w:bCs/>
          <w:sz w:val="18"/>
          <w:lang w:val="it-IT"/>
        </w:rPr>
        <w:t>For further information</w:t>
      </w:r>
      <w:r w:rsidR="002175B0" w:rsidRPr="00011EE0">
        <w:rPr>
          <w:b/>
          <w:bCs/>
          <w:sz w:val="18"/>
          <w:lang w:val="it-IT"/>
        </w:rPr>
        <w:t>:</w:t>
      </w:r>
    </w:p>
    <w:p w14:paraId="20E81B09" w14:textId="77777777" w:rsidR="002175B0" w:rsidRPr="00011EE0" w:rsidRDefault="002175B0" w:rsidP="002175B0">
      <w:pPr>
        <w:autoSpaceDE w:val="0"/>
        <w:autoSpaceDN w:val="0"/>
        <w:adjustRightInd w:val="0"/>
        <w:spacing w:after="0"/>
        <w:ind w:right="284"/>
        <w:rPr>
          <w:rFonts w:cs="Arial Unicode MS"/>
          <w:sz w:val="16"/>
          <w:szCs w:val="20"/>
          <w:lang w:val="it-IT"/>
        </w:rPr>
      </w:pPr>
      <w:proofErr w:type="spellStart"/>
      <w:r w:rsidRPr="00011EE0">
        <w:rPr>
          <w:rFonts w:cs="Arial Unicode MS"/>
          <w:sz w:val="16"/>
          <w:szCs w:val="20"/>
          <w:lang w:val="it-IT"/>
        </w:rPr>
        <w:t>Dr.</w:t>
      </w:r>
      <w:proofErr w:type="spellEnd"/>
      <w:r w:rsidRPr="00011EE0">
        <w:rPr>
          <w:rFonts w:cs="Arial Unicode MS"/>
          <w:sz w:val="16"/>
          <w:szCs w:val="20"/>
          <w:lang w:val="it-IT"/>
        </w:rPr>
        <w:t xml:space="preserve"> Karin </w:t>
      </w:r>
      <w:proofErr w:type="spellStart"/>
      <w:r w:rsidRPr="00011EE0">
        <w:rPr>
          <w:rFonts w:cs="Arial Unicode MS"/>
          <w:sz w:val="16"/>
          <w:szCs w:val="20"/>
          <w:lang w:val="it-IT"/>
        </w:rPr>
        <w:t>Mahl</w:t>
      </w:r>
      <w:proofErr w:type="spellEnd"/>
    </w:p>
    <w:p w14:paraId="0361EBEF" w14:textId="77777777" w:rsidR="002175B0" w:rsidRPr="00011EE0" w:rsidRDefault="002175B0" w:rsidP="002175B0">
      <w:pPr>
        <w:autoSpaceDE w:val="0"/>
        <w:autoSpaceDN w:val="0"/>
        <w:adjustRightInd w:val="0"/>
        <w:spacing w:after="0"/>
        <w:ind w:right="284"/>
        <w:rPr>
          <w:rFonts w:cs="Arial Unicode MS"/>
          <w:sz w:val="16"/>
          <w:szCs w:val="20"/>
          <w:lang w:val="it-IT"/>
        </w:rPr>
      </w:pPr>
      <w:r w:rsidRPr="00011EE0">
        <w:rPr>
          <w:rFonts w:cs="Arial Unicode MS"/>
          <w:sz w:val="16"/>
          <w:szCs w:val="20"/>
          <w:lang w:val="it-IT"/>
        </w:rPr>
        <w:t>Head of Media Relations</w:t>
      </w:r>
    </w:p>
    <w:p w14:paraId="5EA4E41F" w14:textId="77777777" w:rsidR="002175B0" w:rsidRPr="00011EE0" w:rsidRDefault="002175B0" w:rsidP="002175B0">
      <w:pPr>
        <w:autoSpaceDE w:val="0"/>
        <w:autoSpaceDN w:val="0"/>
        <w:adjustRightInd w:val="0"/>
        <w:spacing w:after="0"/>
        <w:ind w:right="284"/>
        <w:rPr>
          <w:rFonts w:cs="Arial Unicode MS"/>
          <w:sz w:val="16"/>
          <w:szCs w:val="20"/>
          <w:lang w:val="it-IT"/>
        </w:rPr>
      </w:pPr>
      <w:r w:rsidRPr="00011EE0">
        <w:rPr>
          <w:rFonts w:cs="Arial Unicode MS"/>
          <w:sz w:val="16"/>
          <w:szCs w:val="20"/>
          <w:lang w:val="it-IT"/>
        </w:rPr>
        <w:t xml:space="preserve">FERCAM </w:t>
      </w:r>
      <w:proofErr w:type="spellStart"/>
      <w:r w:rsidRPr="00011EE0">
        <w:rPr>
          <w:rFonts w:cs="Arial Unicode MS"/>
          <w:sz w:val="16"/>
          <w:szCs w:val="20"/>
          <w:lang w:val="it-IT"/>
        </w:rPr>
        <w:t>SpA</w:t>
      </w:r>
      <w:proofErr w:type="spellEnd"/>
    </w:p>
    <w:p w14:paraId="76D07138" w14:textId="3EB7681C" w:rsidR="002175B0" w:rsidRPr="00011EE0" w:rsidRDefault="007B37F2" w:rsidP="00011EE0">
      <w:pPr>
        <w:autoSpaceDE w:val="0"/>
        <w:autoSpaceDN w:val="0"/>
        <w:adjustRightInd w:val="0"/>
        <w:spacing w:after="0"/>
        <w:ind w:right="284"/>
        <w:rPr>
          <w:rFonts w:cs="Arial Unicode MS"/>
          <w:sz w:val="16"/>
          <w:szCs w:val="20"/>
          <w:lang w:val="it-IT"/>
        </w:rPr>
      </w:pPr>
      <w:r>
        <w:rPr>
          <w:rFonts w:cs="Arial Unicode MS"/>
          <w:sz w:val="16"/>
          <w:szCs w:val="20"/>
          <w:lang w:val="it-IT"/>
        </w:rPr>
        <w:t xml:space="preserve">Mobile: </w:t>
      </w:r>
      <w:r w:rsidR="002175B0" w:rsidRPr="00011EE0">
        <w:rPr>
          <w:rFonts w:cs="Arial Unicode MS"/>
          <w:sz w:val="16"/>
          <w:szCs w:val="20"/>
          <w:lang w:val="it-IT"/>
        </w:rPr>
        <w:t>+39 335 8390777</w:t>
      </w:r>
    </w:p>
    <w:p w14:paraId="35946A21" w14:textId="77777777" w:rsidR="002175B0" w:rsidRPr="00011EE0" w:rsidRDefault="00637C3B" w:rsidP="00011EE0">
      <w:pPr>
        <w:autoSpaceDE w:val="0"/>
        <w:autoSpaceDN w:val="0"/>
        <w:adjustRightInd w:val="0"/>
        <w:spacing w:after="0"/>
        <w:ind w:right="284"/>
        <w:rPr>
          <w:rFonts w:cs="Arial Unicode MS"/>
          <w:sz w:val="16"/>
          <w:szCs w:val="20"/>
          <w:lang w:val="it-IT"/>
        </w:rPr>
      </w:pPr>
      <w:hyperlink r:id="rId9" w:history="1">
        <w:r w:rsidR="002175B0" w:rsidRPr="00011EE0">
          <w:rPr>
            <w:rFonts w:cs="Arial Unicode MS"/>
            <w:sz w:val="16"/>
            <w:szCs w:val="20"/>
            <w:lang w:val="it-IT"/>
          </w:rPr>
          <w:t>Karin.Mahl@fercam.com</w:t>
        </w:r>
      </w:hyperlink>
    </w:p>
    <w:p w14:paraId="7C039D00" w14:textId="260DA121" w:rsidR="00884540" w:rsidRPr="000B2E38" w:rsidRDefault="00884540" w:rsidP="00884540">
      <w:pPr>
        <w:rPr>
          <w:lang w:val="it-IT"/>
        </w:rPr>
      </w:pPr>
    </w:p>
    <w:p w14:paraId="1FE371E7" w14:textId="162CCCA0" w:rsidR="000B2E38" w:rsidRPr="000B2E38" w:rsidRDefault="007B37F2" w:rsidP="000B2E38">
      <w:pPr>
        <w:spacing w:after="0"/>
        <w:ind w:right="284"/>
        <w:rPr>
          <w:b/>
          <w:bCs/>
          <w:sz w:val="18"/>
          <w:lang w:val="it-IT"/>
        </w:rPr>
      </w:pPr>
      <w:r>
        <w:rPr>
          <w:b/>
          <w:bCs/>
          <w:sz w:val="18"/>
          <w:lang w:val="it-IT"/>
        </w:rPr>
        <w:t>PRESS OFFICE</w:t>
      </w:r>
      <w:bookmarkStart w:id="0" w:name="_GoBack"/>
      <w:bookmarkEnd w:id="0"/>
      <w:r w:rsidR="000B2E38" w:rsidRPr="000B2E38">
        <w:rPr>
          <w:b/>
          <w:bCs/>
          <w:sz w:val="18"/>
          <w:lang w:val="it-IT"/>
        </w:rPr>
        <w:t xml:space="preserve"> AGRIEURO: </w:t>
      </w:r>
    </w:p>
    <w:p w14:paraId="4760F730" w14:textId="77777777" w:rsidR="000B2E38" w:rsidRPr="000B2E38" w:rsidRDefault="000B2E38" w:rsidP="00011EE0">
      <w:pPr>
        <w:spacing w:after="0"/>
        <w:ind w:right="284"/>
        <w:rPr>
          <w:rFonts w:cs="Arial Unicode MS"/>
          <w:sz w:val="16"/>
          <w:szCs w:val="20"/>
          <w:lang w:val="it-IT"/>
        </w:rPr>
      </w:pPr>
      <w:r w:rsidRPr="000B2E38">
        <w:rPr>
          <w:rFonts w:cs="Arial Unicode MS"/>
          <w:sz w:val="16"/>
          <w:szCs w:val="20"/>
          <w:lang w:val="it-IT"/>
        </w:rPr>
        <w:t xml:space="preserve">Margot Masci </w:t>
      </w:r>
    </w:p>
    <w:p w14:paraId="5430F277" w14:textId="36913C4F" w:rsidR="000B2E38" w:rsidRPr="000B2E38" w:rsidRDefault="000B2E38" w:rsidP="000B2E38">
      <w:pPr>
        <w:autoSpaceDE w:val="0"/>
        <w:autoSpaceDN w:val="0"/>
        <w:adjustRightInd w:val="0"/>
        <w:spacing w:after="0"/>
        <w:ind w:right="284"/>
        <w:rPr>
          <w:rFonts w:cs="Arial Unicode MS"/>
          <w:sz w:val="16"/>
          <w:szCs w:val="20"/>
          <w:lang w:val="it-IT"/>
        </w:rPr>
      </w:pPr>
      <w:r w:rsidRPr="000B2E38">
        <w:rPr>
          <w:rFonts w:cs="Arial Unicode MS"/>
          <w:sz w:val="16"/>
          <w:szCs w:val="20"/>
          <w:lang w:val="it-IT"/>
        </w:rPr>
        <w:t xml:space="preserve">E-mail: </w:t>
      </w:r>
      <w:hyperlink r:id="rId10" w:history="1">
        <w:r w:rsidRPr="000B2E38">
          <w:rPr>
            <w:rFonts w:cs="Arial Unicode MS"/>
            <w:sz w:val="16"/>
            <w:szCs w:val="20"/>
            <w:lang w:val="it-IT"/>
          </w:rPr>
          <w:t>press@agrieuro.com</w:t>
        </w:r>
      </w:hyperlink>
      <w:r w:rsidRPr="000B2E38">
        <w:rPr>
          <w:rFonts w:cs="Arial Unicode MS"/>
          <w:sz w:val="16"/>
          <w:szCs w:val="20"/>
          <w:lang w:val="it-IT"/>
        </w:rPr>
        <w:t xml:space="preserve"> </w:t>
      </w:r>
    </w:p>
    <w:p w14:paraId="1E8A6AD8" w14:textId="6DF7BD95" w:rsidR="000B2E38" w:rsidRPr="000B2E38" w:rsidRDefault="000B2E38" w:rsidP="000B2E38">
      <w:pPr>
        <w:autoSpaceDE w:val="0"/>
        <w:autoSpaceDN w:val="0"/>
        <w:adjustRightInd w:val="0"/>
        <w:spacing w:after="0"/>
        <w:ind w:right="284"/>
        <w:rPr>
          <w:rFonts w:cs="Arial Unicode MS"/>
          <w:sz w:val="16"/>
          <w:szCs w:val="20"/>
          <w:lang w:val="it-IT"/>
        </w:rPr>
      </w:pPr>
      <w:r w:rsidRPr="000B2E38">
        <w:rPr>
          <w:rFonts w:cs="Arial Unicode MS"/>
          <w:sz w:val="16"/>
          <w:szCs w:val="20"/>
          <w:lang w:val="it-IT"/>
        </w:rPr>
        <w:t>Tel. +39 0743 665130</w:t>
      </w:r>
    </w:p>
    <w:sectPr w:rsidR="000B2E38" w:rsidRPr="000B2E38" w:rsidSect="00C02CCA">
      <w:headerReference w:type="default" r:id="rId11"/>
      <w:pgSz w:w="11906" w:h="16838"/>
      <w:pgMar w:top="3261" w:right="991"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A6061A" w14:textId="77777777" w:rsidR="00637C3B" w:rsidRDefault="00637C3B" w:rsidP="00730163">
      <w:pPr>
        <w:spacing w:after="0" w:line="240" w:lineRule="auto"/>
      </w:pPr>
      <w:r>
        <w:separator/>
      </w:r>
    </w:p>
  </w:endnote>
  <w:endnote w:type="continuationSeparator" w:id="0">
    <w:p w14:paraId="496705AB" w14:textId="77777777" w:rsidR="00637C3B" w:rsidRDefault="00637C3B" w:rsidP="00730163">
      <w:pPr>
        <w:spacing w:after="0" w:line="240" w:lineRule="auto"/>
      </w:pPr>
      <w:r>
        <w:continuationSeparator/>
      </w:r>
    </w:p>
  </w:endnote>
  <w:endnote w:type="continuationNotice" w:id="1">
    <w:p w14:paraId="17EC859B" w14:textId="77777777" w:rsidR="00637C3B" w:rsidRDefault="00637C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DF5474" w14:textId="77777777" w:rsidR="00637C3B" w:rsidRDefault="00637C3B" w:rsidP="00730163">
      <w:pPr>
        <w:spacing w:after="0" w:line="240" w:lineRule="auto"/>
      </w:pPr>
      <w:r>
        <w:separator/>
      </w:r>
    </w:p>
  </w:footnote>
  <w:footnote w:type="continuationSeparator" w:id="0">
    <w:p w14:paraId="6FEB6D45" w14:textId="77777777" w:rsidR="00637C3B" w:rsidRDefault="00637C3B" w:rsidP="00730163">
      <w:pPr>
        <w:spacing w:after="0" w:line="240" w:lineRule="auto"/>
      </w:pPr>
      <w:r>
        <w:continuationSeparator/>
      </w:r>
    </w:p>
  </w:footnote>
  <w:footnote w:type="continuationNotice" w:id="1">
    <w:p w14:paraId="6A6EA897" w14:textId="77777777" w:rsidR="00637C3B" w:rsidRDefault="00637C3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2FE631" w14:textId="1D523440" w:rsidR="00A73050" w:rsidRDefault="00A73050" w:rsidP="00730163">
    <w:pPr>
      <w:pStyle w:val="Intestazione"/>
      <w:ind w:left="-1417"/>
    </w:pPr>
    <w:r>
      <w:rPr>
        <w:noProof/>
        <w:lang w:val="it-IT" w:eastAsia="it-IT"/>
      </w:rPr>
      <w:drawing>
        <wp:anchor distT="0" distB="0" distL="114300" distR="114300" simplePos="0" relativeHeight="251658240" behindDoc="1" locked="0" layoutInCell="1" allowOverlap="1" wp14:anchorId="75AB2D60" wp14:editId="37E7E1F3">
          <wp:simplePos x="0" y="0"/>
          <wp:positionH relativeFrom="page">
            <wp:posOffset>47844</wp:posOffset>
          </wp:positionH>
          <wp:positionV relativeFrom="page">
            <wp:posOffset>62471</wp:posOffset>
          </wp:positionV>
          <wp:extent cx="7451281" cy="10544503"/>
          <wp:effectExtent l="0" t="0" r="0"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rief Fercam Direzione Generale_07_2017-01.jpg"/>
                  <pic:cNvPicPr/>
                </pic:nvPicPr>
                <pic:blipFill>
                  <a:blip r:embed="rId1">
                    <a:extLst>
                      <a:ext uri="{28A0092B-C50C-407E-A947-70E740481C1C}">
                        <a14:useLocalDpi xmlns:a14="http://schemas.microsoft.com/office/drawing/2010/main" val="0"/>
                      </a:ext>
                    </a:extLst>
                  </a:blip>
                  <a:stretch>
                    <a:fillRect/>
                  </a:stretch>
                </pic:blipFill>
                <pic:spPr>
                  <a:xfrm>
                    <a:off x="0" y="0"/>
                    <a:ext cx="7451281" cy="10544503"/>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05AC"/>
    <w:rsid w:val="00003FA7"/>
    <w:rsid w:val="00011EE0"/>
    <w:rsid w:val="00075AA5"/>
    <w:rsid w:val="000B2E38"/>
    <w:rsid w:val="000B308E"/>
    <w:rsid w:val="000E5CCC"/>
    <w:rsid w:val="00124937"/>
    <w:rsid w:val="0013795C"/>
    <w:rsid w:val="001B6338"/>
    <w:rsid w:val="001D7352"/>
    <w:rsid w:val="002175B0"/>
    <w:rsid w:val="002524A2"/>
    <w:rsid w:val="002B7705"/>
    <w:rsid w:val="003020AC"/>
    <w:rsid w:val="00333B9A"/>
    <w:rsid w:val="003D1B6C"/>
    <w:rsid w:val="004034D2"/>
    <w:rsid w:val="004135AC"/>
    <w:rsid w:val="004675A4"/>
    <w:rsid w:val="00487045"/>
    <w:rsid w:val="00504E49"/>
    <w:rsid w:val="0051298B"/>
    <w:rsid w:val="00521C9B"/>
    <w:rsid w:val="0052777E"/>
    <w:rsid w:val="00530425"/>
    <w:rsid w:val="00586A56"/>
    <w:rsid w:val="005A219A"/>
    <w:rsid w:val="005C6DE8"/>
    <w:rsid w:val="005F65C5"/>
    <w:rsid w:val="00615821"/>
    <w:rsid w:val="006312FC"/>
    <w:rsid w:val="00637C3B"/>
    <w:rsid w:val="00653A40"/>
    <w:rsid w:val="00691739"/>
    <w:rsid w:val="006B096F"/>
    <w:rsid w:val="006D4DD2"/>
    <w:rsid w:val="006D5C76"/>
    <w:rsid w:val="00715355"/>
    <w:rsid w:val="00730163"/>
    <w:rsid w:val="00742502"/>
    <w:rsid w:val="00757912"/>
    <w:rsid w:val="00767F50"/>
    <w:rsid w:val="007B37F2"/>
    <w:rsid w:val="007E4D30"/>
    <w:rsid w:val="00800C1F"/>
    <w:rsid w:val="00802F81"/>
    <w:rsid w:val="00823D33"/>
    <w:rsid w:val="0083154A"/>
    <w:rsid w:val="008838F3"/>
    <w:rsid w:val="00884540"/>
    <w:rsid w:val="008F6509"/>
    <w:rsid w:val="008F7A9A"/>
    <w:rsid w:val="00980116"/>
    <w:rsid w:val="009952FA"/>
    <w:rsid w:val="009A05AC"/>
    <w:rsid w:val="009D1352"/>
    <w:rsid w:val="009D3931"/>
    <w:rsid w:val="009F3C98"/>
    <w:rsid w:val="00A2271C"/>
    <w:rsid w:val="00A4136D"/>
    <w:rsid w:val="00A62526"/>
    <w:rsid w:val="00A73050"/>
    <w:rsid w:val="00A73879"/>
    <w:rsid w:val="00A8038B"/>
    <w:rsid w:val="00AA0EC1"/>
    <w:rsid w:val="00AD229F"/>
    <w:rsid w:val="00B33181"/>
    <w:rsid w:val="00B64FB4"/>
    <w:rsid w:val="00B7161D"/>
    <w:rsid w:val="00BE061C"/>
    <w:rsid w:val="00BF53A4"/>
    <w:rsid w:val="00C02CCA"/>
    <w:rsid w:val="00C51135"/>
    <w:rsid w:val="00C56471"/>
    <w:rsid w:val="00C83335"/>
    <w:rsid w:val="00C95116"/>
    <w:rsid w:val="00CD4BA1"/>
    <w:rsid w:val="00CF27CA"/>
    <w:rsid w:val="00D56B6B"/>
    <w:rsid w:val="00D60157"/>
    <w:rsid w:val="00D778BA"/>
    <w:rsid w:val="00DB44DE"/>
    <w:rsid w:val="00E15A85"/>
    <w:rsid w:val="00E51402"/>
    <w:rsid w:val="00E742E7"/>
    <w:rsid w:val="00EB0F61"/>
    <w:rsid w:val="00EE3FF8"/>
    <w:rsid w:val="00F01DF0"/>
    <w:rsid w:val="00F02421"/>
    <w:rsid w:val="00F330A3"/>
    <w:rsid w:val="00F440E3"/>
    <w:rsid w:val="00F50889"/>
    <w:rsid w:val="00F72788"/>
    <w:rsid w:val="00F869AD"/>
    <w:rsid w:val="038A1840"/>
    <w:rsid w:val="0A89222A"/>
    <w:rsid w:val="0FC08DDA"/>
    <w:rsid w:val="12C1BE25"/>
    <w:rsid w:val="178DA080"/>
    <w:rsid w:val="17B27762"/>
    <w:rsid w:val="1807C615"/>
    <w:rsid w:val="18726837"/>
    <w:rsid w:val="1D16369B"/>
    <w:rsid w:val="1E051296"/>
    <w:rsid w:val="20FDD251"/>
    <w:rsid w:val="27D088B2"/>
    <w:rsid w:val="2B082974"/>
    <w:rsid w:val="2D669B2C"/>
    <w:rsid w:val="2D76A6E5"/>
    <w:rsid w:val="2FB6C3B5"/>
    <w:rsid w:val="306BE8AD"/>
    <w:rsid w:val="30B4A3A0"/>
    <w:rsid w:val="335CA023"/>
    <w:rsid w:val="38AE61EC"/>
    <w:rsid w:val="3A124543"/>
    <w:rsid w:val="41B08CBB"/>
    <w:rsid w:val="41CB2DED"/>
    <w:rsid w:val="42435276"/>
    <w:rsid w:val="47AD922F"/>
    <w:rsid w:val="4A5A12E0"/>
    <w:rsid w:val="52404DE3"/>
    <w:rsid w:val="56328FB3"/>
    <w:rsid w:val="59C19D77"/>
    <w:rsid w:val="5A719FAF"/>
    <w:rsid w:val="5F09682F"/>
    <w:rsid w:val="600657CC"/>
    <w:rsid w:val="603F94B4"/>
    <w:rsid w:val="6939CB6D"/>
    <w:rsid w:val="7448F247"/>
    <w:rsid w:val="7605A5C3"/>
    <w:rsid w:val="7CF5FFD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B5911A"/>
  <w15:chartTrackingRefBased/>
  <w15:docId w15:val="{A82631D7-D6EC-4B09-B757-96EA58A48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9A05AC"/>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Collegamentoipertestuale">
    <w:name w:val="Hyperlink"/>
    <w:basedOn w:val="Carpredefinitoparagrafo"/>
    <w:uiPriority w:val="99"/>
    <w:unhideWhenUsed/>
    <w:rsid w:val="009A05AC"/>
    <w:rPr>
      <w:color w:val="0000FF"/>
      <w:u w:val="single"/>
    </w:rPr>
  </w:style>
  <w:style w:type="paragraph" w:styleId="Intestazione">
    <w:name w:val="header"/>
    <w:basedOn w:val="Normale"/>
    <w:link w:val="IntestazioneCarattere"/>
    <w:uiPriority w:val="99"/>
    <w:unhideWhenUsed/>
    <w:rsid w:val="0073016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730163"/>
  </w:style>
  <w:style w:type="paragraph" w:styleId="Pidipagina">
    <w:name w:val="footer"/>
    <w:basedOn w:val="Normale"/>
    <w:link w:val="PidipaginaCarattere"/>
    <w:uiPriority w:val="99"/>
    <w:unhideWhenUsed/>
    <w:rsid w:val="0073016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30163"/>
  </w:style>
  <w:style w:type="paragraph" w:customStyle="1" w:styleId="paragraph">
    <w:name w:val="paragraph"/>
    <w:basedOn w:val="Normale"/>
    <w:rsid w:val="00730163"/>
    <w:pPr>
      <w:spacing w:before="100" w:beforeAutospacing="1" w:after="100" w:afterAutospacing="1" w:line="240" w:lineRule="auto"/>
    </w:pPr>
    <w:rPr>
      <w:rFonts w:ascii="Times New Roman" w:eastAsia="Times New Roman" w:hAnsi="Times New Roman" w:cs="Times New Roman"/>
      <w:sz w:val="24"/>
      <w:szCs w:val="24"/>
      <w:lang w:val="it-IT" w:eastAsia="it-IT"/>
    </w:rPr>
  </w:style>
  <w:style w:type="character" w:customStyle="1" w:styleId="normaltextrun">
    <w:name w:val="normaltextrun"/>
    <w:rsid w:val="00730163"/>
  </w:style>
  <w:style w:type="character" w:customStyle="1" w:styleId="eop">
    <w:name w:val="eop"/>
    <w:basedOn w:val="Carpredefinitoparagrafo"/>
    <w:rsid w:val="00730163"/>
  </w:style>
  <w:style w:type="paragraph" w:styleId="Titolo">
    <w:name w:val="Title"/>
    <w:basedOn w:val="Normale"/>
    <w:next w:val="Normale"/>
    <w:link w:val="TitoloCarattere"/>
    <w:uiPriority w:val="10"/>
    <w:qFormat/>
    <w:rsid w:val="0074250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742502"/>
    <w:rPr>
      <w:rFonts w:asciiTheme="majorHAnsi" w:eastAsiaTheme="majorEastAsia" w:hAnsiTheme="majorHAnsi" w:cstheme="majorBidi"/>
      <w:spacing w:val="-10"/>
      <w:kern w:val="28"/>
      <w:sz w:val="56"/>
      <w:szCs w:val="56"/>
    </w:rPr>
  </w:style>
  <w:style w:type="paragraph" w:styleId="Testofumetto">
    <w:name w:val="Balloon Text"/>
    <w:basedOn w:val="Normale"/>
    <w:link w:val="TestofumettoCarattere"/>
    <w:uiPriority w:val="99"/>
    <w:semiHidden/>
    <w:unhideWhenUsed/>
    <w:rsid w:val="000E5CC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0E5CCC"/>
    <w:rPr>
      <w:rFonts w:ascii="Segoe UI" w:hAnsi="Segoe UI" w:cs="Segoe UI"/>
      <w:sz w:val="18"/>
      <w:szCs w:val="18"/>
    </w:rPr>
  </w:style>
  <w:style w:type="paragraph" w:styleId="Testocommento">
    <w:name w:val="annotation text"/>
    <w:basedOn w:val="Normale"/>
    <w:link w:val="TestocommentoCarattere"/>
    <w:uiPriority w:val="99"/>
    <w:semiHidden/>
    <w:unhideWhenUsed/>
    <w:rsid w:val="00D56B6B"/>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D56B6B"/>
    <w:rPr>
      <w:sz w:val="20"/>
      <w:szCs w:val="20"/>
    </w:rPr>
  </w:style>
  <w:style w:type="character" w:styleId="Rimandocommento">
    <w:name w:val="annotation reference"/>
    <w:basedOn w:val="Carpredefinitoparagrafo"/>
    <w:uiPriority w:val="99"/>
    <w:semiHidden/>
    <w:unhideWhenUsed/>
    <w:rsid w:val="00D56B6B"/>
    <w:rPr>
      <w:sz w:val="16"/>
      <w:szCs w:val="16"/>
    </w:rPr>
  </w:style>
  <w:style w:type="paragraph" w:customStyle="1" w:styleId="xmsonormal">
    <w:name w:val="x_msonormal"/>
    <w:basedOn w:val="Normale"/>
    <w:rsid w:val="00E15A85"/>
    <w:pPr>
      <w:spacing w:before="100" w:beforeAutospacing="1" w:after="100" w:afterAutospacing="1" w:line="240" w:lineRule="auto"/>
    </w:pPr>
    <w:rPr>
      <w:rFonts w:ascii="Times New Roman" w:eastAsia="Times New Roman" w:hAnsi="Times New Roman" w:cs="Times New Roman"/>
      <w:sz w:val="24"/>
      <w:szCs w:val="24"/>
      <w:lang w:val="it-IT" w:eastAsia="it-IT"/>
    </w:rPr>
  </w:style>
  <w:style w:type="character" w:customStyle="1" w:styleId="fontsizemediumplus">
    <w:name w:val="fontsizemediumplus"/>
    <w:basedOn w:val="Carpredefinitoparagrafo"/>
    <w:rsid w:val="00E51402"/>
  </w:style>
  <w:style w:type="character" w:styleId="Enfasigrassetto">
    <w:name w:val="Strong"/>
    <w:basedOn w:val="Carpredefinitoparagrafo"/>
    <w:uiPriority w:val="22"/>
    <w:qFormat/>
    <w:rsid w:val="001D7352"/>
    <w:rPr>
      <w:b/>
      <w:bCs/>
    </w:rPr>
  </w:style>
  <w:style w:type="paragraph" w:styleId="Nessunaspaziatura">
    <w:name w:val="No Spacing"/>
    <w:uiPriority w:val="1"/>
    <w:qFormat/>
    <w:rsid w:val="002175B0"/>
    <w:pPr>
      <w:spacing w:after="0" w:line="240" w:lineRule="auto"/>
    </w:pPr>
  </w:style>
  <w:style w:type="paragraph" w:styleId="Paragrafoelenco">
    <w:name w:val="List Paragraph"/>
    <w:basedOn w:val="Normale"/>
    <w:uiPriority w:val="34"/>
    <w:qFormat/>
    <w:rsid w:val="002175B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587053">
      <w:bodyDiv w:val="1"/>
      <w:marLeft w:val="0"/>
      <w:marRight w:val="0"/>
      <w:marTop w:val="0"/>
      <w:marBottom w:val="0"/>
      <w:divBdr>
        <w:top w:val="none" w:sz="0" w:space="0" w:color="auto"/>
        <w:left w:val="none" w:sz="0" w:space="0" w:color="auto"/>
        <w:bottom w:val="none" w:sz="0" w:space="0" w:color="auto"/>
        <w:right w:val="none" w:sz="0" w:space="0" w:color="auto"/>
      </w:divBdr>
    </w:div>
    <w:div w:id="1637100381">
      <w:bodyDiv w:val="1"/>
      <w:marLeft w:val="0"/>
      <w:marRight w:val="0"/>
      <w:marTop w:val="0"/>
      <w:marBottom w:val="0"/>
      <w:divBdr>
        <w:top w:val="none" w:sz="0" w:space="0" w:color="auto"/>
        <w:left w:val="none" w:sz="0" w:space="0" w:color="auto"/>
        <w:bottom w:val="none" w:sz="0" w:space="0" w:color="auto"/>
        <w:right w:val="none" w:sz="0" w:space="0" w:color="auto"/>
      </w:divBdr>
    </w:div>
    <w:div w:id="2021543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press@agrieuro.com" TargetMode="External"/><Relationship Id="rId4" Type="http://schemas.openxmlformats.org/officeDocument/2006/relationships/styles" Target="styles.xml"/><Relationship Id="rId9" Type="http://schemas.openxmlformats.org/officeDocument/2006/relationships/hyperlink" Target="mailto:Karin.Mahl@fercam.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49EC76E5F6A794ABBEB6CADD7678A02" ma:contentTypeVersion="14" ma:contentTypeDescription="Create a new document." ma:contentTypeScope="" ma:versionID="ced73523e605ad72e02644865bd8b604">
  <xsd:schema xmlns:xsd="http://www.w3.org/2001/XMLSchema" xmlns:xs="http://www.w3.org/2001/XMLSchema" xmlns:p="http://schemas.microsoft.com/office/2006/metadata/properties" xmlns:ns3="90cd0ef6-de3d-493b-939a-9271b94bf861" xmlns:ns4="e94cd930-8704-4dec-ac26-7b6cd3918e15" targetNamespace="http://schemas.microsoft.com/office/2006/metadata/properties" ma:root="true" ma:fieldsID="5cf021e0428c043acc4657ba8c75974b" ns3:_="" ns4:_="">
    <xsd:import namespace="90cd0ef6-de3d-493b-939a-9271b94bf861"/>
    <xsd:import namespace="e94cd930-8704-4dec-ac26-7b6cd3918e1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cd0ef6-de3d-493b-939a-9271b94bf8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94cd930-8704-4dec-ac26-7b6cd3918e1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BEEFFE4-3F04-4FE5-BA27-62179959660A}">
  <ds:schemaRefs>
    <ds:schemaRef ds:uri="http://schemas.microsoft.com/sharepoint/v3/contenttype/forms"/>
  </ds:schemaRefs>
</ds:datastoreItem>
</file>

<file path=customXml/itemProps2.xml><?xml version="1.0" encoding="utf-8"?>
<ds:datastoreItem xmlns:ds="http://schemas.openxmlformats.org/officeDocument/2006/customXml" ds:itemID="{3B5FCF12-E77A-4C0B-AC17-AB45701D95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cd0ef6-de3d-493b-939a-9271b94bf861"/>
    <ds:schemaRef ds:uri="e94cd930-8704-4dec-ac26-7b6cd3918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FE8B6A-EB57-46EB-A71F-0A78079DDDE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858</Words>
  <Characters>4896</Characters>
  <Application>Microsoft Office Word</Application>
  <DocSecurity>0</DocSecurity>
  <Lines>40</Lines>
  <Paragraphs>11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 Mahl</dc:creator>
  <cp:keywords/>
  <dc:description/>
  <cp:lastModifiedBy>Dorina Lisnic</cp:lastModifiedBy>
  <cp:revision>3</cp:revision>
  <cp:lastPrinted>2022-05-03T08:48:00Z</cp:lastPrinted>
  <dcterms:created xsi:type="dcterms:W3CDTF">2023-02-23T13:09:00Z</dcterms:created>
  <dcterms:modified xsi:type="dcterms:W3CDTF">2023-02-23T13:35:00Z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0x010100449EC76E5F6A794ABBEB6CADD7678A02</vt:lpwstr>
  </property>
</Properties>
</file>